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1A8" w:rsidRDefault="003177A3" w:rsidP="000731A8">
      <w:pPr>
        <w:jc w:val="center"/>
        <w:rPr>
          <w:rFonts w:ascii="Century Gothic" w:hAnsi="Century Gothic"/>
          <w:b/>
          <w:sz w:val="32"/>
          <w:szCs w:val="32"/>
          <w:u w:val="single"/>
        </w:rPr>
      </w:pPr>
      <w:r w:rsidRPr="003177A3">
        <w:rPr>
          <w:rFonts w:ascii="Century Gothic" w:hAnsi="Century Gothic"/>
          <w:b/>
          <w:sz w:val="32"/>
          <w:szCs w:val="32"/>
          <w:u w:val="single"/>
        </w:rPr>
        <w:t>IN THE HIGH COURT OF SIERRA LEONE</w:t>
      </w:r>
    </w:p>
    <w:p w:rsidR="000731A8" w:rsidRPr="003177A3" w:rsidRDefault="000731A8" w:rsidP="000731A8">
      <w:pPr>
        <w:tabs>
          <w:tab w:val="left" w:pos="3795"/>
        </w:tabs>
        <w:spacing w:after="0" w:line="240" w:lineRule="auto"/>
        <w:jc w:val="center"/>
        <w:rPr>
          <w:rFonts w:ascii="Century Gothic" w:hAnsi="Century Gothic"/>
          <w:b/>
          <w:sz w:val="32"/>
          <w:szCs w:val="32"/>
          <w:u w:val="single"/>
        </w:rPr>
      </w:pPr>
      <w:r w:rsidRPr="003177A3">
        <w:rPr>
          <w:rFonts w:ascii="Century Gothic" w:hAnsi="Century Gothic"/>
          <w:b/>
          <w:sz w:val="32"/>
          <w:szCs w:val="32"/>
          <w:u w:val="single"/>
        </w:rPr>
        <w:t>HOLDEN IN FREETOWN</w:t>
      </w:r>
    </w:p>
    <w:p w:rsidR="000731A8" w:rsidRDefault="000731A8" w:rsidP="000731A8">
      <w:pPr>
        <w:tabs>
          <w:tab w:val="left" w:pos="3795"/>
        </w:tabs>
        <w:spacing w:after="0" w:line="240" w:lineRule="auto"/>
        <w:rPr>
          <w:rFonts w:ascii="Century Gothic" w:hAnsi="Century Gothic"/>
          <w:b/>
          <w:sz w:val="32"/>
          <w:szCs w:val="32"/>
          <w:u w:val="single"/>
        </w:rPr>
      </w:pPr>
    </w:p>
    <w:p w:rsidR="003177A3" w:rsidRPr="003177A3" w:rsidRDefault="003177A3" w:rsidP="003177A3">
      <w:pPr>
        <w:tabs>
          <w:tab w:val="left" w:pos="3795"/>
        </w:tabs>
        <w:spacing w:after="0" w:line="240" w:lineRule="auto"/>
        <w:jc w:val="center"/>
        <w:rPr>
          <w:rFonts w:ascii="Century Gothic" w:hAnsi="Century Gothic"/>
          <w:b/>
          <w:sz w:val="32"/>
          <w:szCs w:val="32"/>
          <w:u w:val="single"/>
        </w:rPr>
      </w:pPr>
      <w:r w:rsidRPr="003177A3">
        <w:rPr>
          <w:rFonts w:ascii="Century Gothic" w:hAnsi="Century Gothic"/>
          <w:b/>
          <w:sz w:val="32"/>
          <w:szCs w:val="32"/>
          <w:u w:val="single"/>
        </w:rPr>
        <w:t>ANTI-CORRUPTION DIVISION</w:t>
      </w:r>
    </w:p>
    <w:p w:rsidR="00DB3265" w:rsidRDefault="00DB3265" w:rsidP="003177A3">
      <w:pPr>
        <w:jc w:val="center"/>
        <w:rPr>
          <w:rFonts w:ascii="Century Gothic" w:hAnsi="Century Gothic"/>
          <w:sz w:val="24"/>
          <w:szCs w:val="24"/>
        </w:rPr>
      </w:pPr>
    </w:p>
    <w:p w:rsidR="003177A3" w:rsidRPr="000731A8" w:rsidRDefault="003177A3" w:rsidP="003177A3">
      <w:pPr>
        <w:jc w:val="center"/>
        <w:rPr>
          <w:rFonts w:ascii="Century Gothic" w:hAnsi="Century Gothic"/>
          <w:b/>
          <w:sz w:val="24"/>
          <w:szCs w:val="24"/>
        </w:rPr>
      </w:pPr>
      <w:r w:rsidRPr="000731A8">
        <w:rPr>
          <w:rFonts w:ascii="Century Gothic" w:hAnsi="Century Gothic"/>
          <w:b/>
          <w:sz w:val="24"/>
          <w:szCs w:val="24"/>
        </w:rPr>
        <w:t>THE STATE</w:t>
      </w:r>
    </w:p>
    <w:p w:rsidR="003177A3" w:rsidRPr="000731A8" w:rsidRDefault="003177A3" w:rsidP="003177A3">
      <w:pPr>
        <w:jc w:val="center"/>
        <w:rPr>
          <w:rFonts w:ascii="Century Gothic" w:hAnsi="Century Gothic"/>
          <w:b/>
          <w:sz w:val="24"/>
          <w:szCs w:val="24"/>
        </w:rPr>
      </w:pPr>
      <w:r w:rsidRPr="000731A8">
        <w:rPr>
          <w:rFonts w:ascii="Century Gothic" w:hAnsi="Century Gothic"/>
          <w:b/>
          <w:sz w:val="24"/>
          <w:szCs w:val="24"/>
        </w:rPr>
        <w:t>Vs</w:t>
      </w:r>
    </w:p>
    <w:p w:rsidR="003177A3" w:rsidRPr="000731A8" w:rsidRDefault="00073BC8" w:rsidP="00073BC8">
      <w:pPr>
        <w:jc w:val="center"/>
        <w:rPr>
          <w:rFonts w:ascii="Century Gothic" w:hAnsi="Century Gothic"/>
          <w:b/>
          <w:sz w:val="24"/>
          <w:szCs w:val="24"/>
        </w:rPr>
      </w:pPr>
      <w:r w:rsidRPr="000731A8">
        <w:rPr>
          <w:rFonts w:ascii="Century Gothic" w:hAnsi="Century Gothic"/>
          <w:b/>
          <w:sz w:val="24"/>
          <w:szCs w:val="24"/>
        </w:rPr>
        <w:t xml:space="preserve">    </w:t>
      </w:r>
      <w:r w:rsidR="003177A3" w:rsidRPr="000731A8">
        <w:rPr>
          <w:rFonts w:ascii="Century Gothic" w:hAnsi="Century Gothic"/>
          <w:b/>
          <w:sz w:val="24"/>
          <w:szCs w:val="24"/>
        </w:rPr>
        <w:t>STEPHEN YAYAH MANSARAY</w:t>
      </w:r>
      <w:r w:rsidRPr="000731A8">
        <w:rPr>
          <w:rFonts w:ascii="Century Gothic" w:hAnsi="Century Gothic"/>
          <w:b/>
          <w:sz w:val="24"/>
          <w:szCs w:val="24"/>
        </w:rPr>
        <w:t xml:space="preserve">                  </w:t>
      </w:r>
      <w:r w:rsidR="006C514E" w:rsidRPr="000731A8">
        <w:rPr>
          <w:rFonts w:ascii="Century Gothic" w:hAnsi="Century Gothic"/>
          <w:b/>
          <w:sz w:val="24"/>
          <w:szCs w:val="24"/>
        </w:rPr>
        <w:t xml:space="preserve">  </w:t>
      </w:r>
      <w:proofErr w:type="gramStart"/>
      <w:r w:rsidRPr="000731A8">
        <w:rPr>
          <w:rFonts w:ascii="Century Gothic" w:hAnsi="Century Gothic"/>
          <w:b/>
          <w:sz w:val="24"/>
          <w:szCs w:val="24"/>
        </w:rPr>
        <w:t>-  1</w:t>
      </w:r>
      <w:r w:rsidRPr="000731A8">
        <w:rPr>
          <w:rFonts w:ascii="Century Gothic" w:hAnsi="Century Gothic"/>
          <w:b/>
          <w:sz w:val="24"/>
          <w:szCs w:val="24"/>
          <w:vertAlign w:val="superscript"/>
        </w:rPr>
        <w:t>st</w:t>
      </w:r>
      <w:proofErr w:type="gramEnd"/>
      <w:r w:rsidRPr="000731A8">
        <w:rPr>
          <w:rFonts w:ascii="Century Gothic" w:hAnsi="Century Gothic"/>
          <w:b/>
          <w:sz w:val="24"/>
          <w:szCs w:val="24"/>
        </w:rPr>
        <w:t xml:space="preserve"> ACCUSED</w:t>
      </w:r>
    </w:p>
    <w:p w:rsidR="00073BC8" w:rsidRPr="000731A8" w:rsidRDefault="00940502" w:rsidP="00073BC8">
      <w:pPr>
        <w:jc w:val="center"/>
        <w:rPr>
          <w:rFonts w:ascii="Century Gothic" w:hAnsi="Century Gothic"/>
          <w:b/>
          <w:sz w:val="24"/>
          <w:szCs w:val="24"/>
        </w:rPr>
      </w:pPr>
      <w:r>
        <w:rPr>
          <w:rFonts w:ascii="Century Gothic" w:hAnsi="Century Gothic"/>
          <w:b/>
          <w:sz w:val="24"/>
          <w:szCs w:val="24"/>
        </w:rPr>
        <w:t xml:space="preserve">       </w:t>
      </w:r>
      <w:r w:rsidR="003177A3" w:rsidRPr="000731A8">
        <w:rPr>
          <w:rFonts w:ascii="Century Gothic" w:hAnsi="Century Gothic"/>
          <w:b/>
          <w:sz w:val="24"/>
          <w:szCs w:val="24"/>
        </w:rPr>
        <w:t>ADELE FAYA</w:t>
      </w:r>
      <w:r w:rsidR="00073BC8" w:rsidRPr="000731A8">
        <w:rPr>
          <w:rFonts w:ascii="Century Gothic" w:hAnsi="Century Gothic"/>
          <w:b/>
          <w:sz w:val="24"/>
          <w:szCs w:val="24"/>
        </w:rPr>
        <w:t xml:space="preserve">              </w:t>
      </w:r>
      <w:r w:rsidR="006C514E" w:rsidRPr="000731A8">
        <w:rPr>
          <w:rFonts w:ascii="Century Gothic" w:hAnsi="Century Gothic"/>
          <w:b/>
          <w:sz w:val="24"/>
          <w:szCs w:val="24"/>
        </w:rPr>
        <w:t xml:space="preserve">                             </w:t>
      </w:r>
      <w:r w:rsidR="000731A8" w:rsidRPr="000731A8">
        <w:rPr>
          <w:rFonts w:ascii="Century Gothic" w:hAnsi="Century Gothic"/>
          <w:b/>
          <w:sz w:val="24"/>
          <w:szCs w:val="24"/>
        </w:rPr>
        <w:t xml:space="preserve">   </w:t>
      </w:r>
      <w:proofErr w:type="gramStart"/>
      <w:r w:rsidR="00073BC8" w:rsidRPr="000731A8">
        <w:rPr>
          <w:rFonts w:ascii="Century Gothic" w:hAnsi="Century Gothic"/>
          <w:b/>
          <w:sz w:val="24"/>
          <w:szCs w:val="24"/>
        </w:rPr>
        <w:t>-  2</w:t>
      </w:r>
      <w:r w:rsidR="00073BC8" w:rsidRPr="000731A8">
        <w:rPr>
          <w:rFonts w:ascii="Century Gothic" w:hAnsi="Century Gothic"/>
          <w:b/>
          <w:sz w:val="24"/>
          <w:szCs w:val="24"/>
          <w:vertAlign w:val="superscript"/>
        </w:rPr>
        <w:t>ND</w:t>
      </w:r>
      <w:proofErr w:type="gramEnd"/>
      <w:r w:rsidR="00073BC8" w:rsidRPr="000731A8">
        <w:rPr>
          <w:rFonts w:ascii="Century Gothic" w:hAnsi="Century Gothic"/>
          <w:b/>
          <w:sz w:val="24"/>
          <w:szCs w:val="24"/>
        </w:rPr>
        <w:t xml:space="preserve"> ACCUSED</w:t>
      </w:r>
    </w:p>
    <w:p w:rsidR="003177A3" w:rsidRPr="000731A8" w:rsidRDefault="000731A8" w:rsidP="00073BC8">
      <w:pPr>
        <w:rPr>
          <w:rFonts w:ascii="Century Gothic" w:hAnsi="Century Gothic"/>
          <w:b/>
          <w:sz w:val="24"/>
          <w:szCs w:val="24"/>
        </w:rPr>
      </w:pPr>
      <w:r>
        <w:rPr>
          <w:rFonts w:ascii="Century Gothic" w:hAnsi="Century Gothic"/>
          <w:b/>
          <w:sz w:val="24"/>
          <w:szCs w:val="24"/>
        </w:rPr>
        <w:t xml:space="preserve">                        </w:t>
      </w:r>
      <w:r w:rsidR="003177A3" w:rsidRPr="000731A8">
        <w:rPr>
          <w:rFonts w:ascii="Century Gothic" w:hAnsi="Century Gothic"/>
          <w:b/>
          <w:sz w:val="24"/>
          <w:szCs w:val="24"/>
        </w:rPr>
        <w:t>ABUBAKARR BANGURA</w:t>
      </w:r>
      <w:r w:rsidR="006C514E" w:rsidRPr="000731A8">
        <w:rPr>
          <w:rFonts w:ascii="Century Gothic" w:hAnsi="Century Gothic"/>
          <w:b/>
          <w:sz w:val="24"/>
          <w:szCs w:val="24"/>
        </w:rPr>
        <w:t xml:space="preserve">                           </w:t>
      </w:r>
      <w:r w:rsidRPr="000731A8">
        <w:rPr>
          <w:rFonts w:ascii="Century Gothic" w:hAnsi="Century Gothic"/>
          <w:b/>
          <w:sz w:val="24"/>
          <w:szCs w:val="24"/>
        </w:rPr>
        <w:t xml:space="preserve"> </w:t>
      </w:r>
      <w:r w:rsidR="006C514E" w:rsidRPr="000731A8">
        <w:rPr>
          <w:rFonts w:ascii="Century Gothic" w:hAnsi="Century Gothic"/>
          <w:b/>
          <w:sz w:val="24"/>
          <w:szCs w:val="24"/>
        </w:rPr>
        <w:t xml:space="preserve"> </w:t>
      </w:r>
      <w:proofErr w:type="gramStart"/>
      <w:r w:rsidRPr="000731A8">
        <w:rPr>
          <w:rFonts w:ascii="Century Gothic" w:hAnsi="Century Gothic"/>
          <w:b/>
          <w:sz w:val="24"/>
          <w:szCs w:val="24"/>
        </w:rPr>
        <w:t xml:space="preserve">-  </w:t>
      </w:r>
      <w:r w:rsidR="00073BC8" w:rsidRPr="000731A8">
        <w:rPr>
          <w:rFonts w:ascii="Century Gothic" w:hAnsi="Century Gothic"/>
          <w:b/>
          <w:sz w:val="24"/>
          <w:szCs w:val="24"/>
        </w:rPr>
        <w:t>3</w:t>
      </w:r>
      <w:r w:rsidR="00073BC8" w:rsidRPr="000731A8">
        <w:rPr>
          <w:rFonts w:ascii="Century Gothic" w:hAnsi="Century Gothic"/>
          <w:b/>
          <w:sz w:val="24"/>
          <w:szCs w:val="24"/>
          <w:vertAlign w:val="superscript"/>
        </w:rPr>
        <w:t>RD</w:t>
      </w:r>
      <w:proofErr w:type="gramEnd"/>
      <w:r w:rsidR="00073BC8" w:rsidRPr="000731A8">
        <w:rPr>
          <w:rFonts w:ascii="Century Gothic" w:hAnsi="Century Gothic"/>
          <w:b/>
          <w:sz w:val="24"/>
          <w:szCs w:val="24"/>
        </w:rPr>
        <w:t xml:space="preserve"> ACCUSED</w:t>
      </w:r>
    </w:p>
    <w:p w:rsidR="003177A3" w:rsidRPr="000731A8" w:rsidRDefault="000731A8" w:rsidP="00073BC8">
      <w:pPr>
        <w:rPr>
          <w:rFonts w:ascii="Century Gothic" w:hAnsi="Century Gothic"/>
          <w:b/>
          <w:sz w:val="24"/>
          <w:szCs w:val="24"/>
        </w:rPr>
      </w:pPr>
      <w:r>
        <w:rPr>
          <w:rFonts w:ascii="Century Gothic" w:hAnsi="Century Gothic"/>
          <w:b/>
          <w:sz w:val="24"/>
          <w:szCs w:val="24"/>
        </w:rPr>
        <w:t xml:space="preserve">                       </w:t>
      </w:r>
      <w:r w:rsidR="00073BC8" w:rsidRPr="000731A8">
        <w:rPr>
          <w:rFonts w:ascii="Century Gothic" w:hAnsi="Century Gothic"/>
          <w:b/>
          <w:sz w:val="24"/>
          <w:szCs w:val="24"/>
        </w:rPr>
        <w:t xml:space="preserve"> </w:t>
      </w:r>
      <w:r w:rsidR="003177A3" w:rsidRPr="000731A8">
        <w:rPr>
          <w:rFonts w:ascii="Century Gothic" w:hAnsi="Century Gothic"/>
          <w:b/>
          <w:sz w:val="24"/>
          <w:szCs w:val="24"/>
        </w:rPr>
        <w:t>ISATU ULAIKATU KIAMP KAMARA</w:t>
      </w:r>
      <w:r w:rsidR="00073BC8" w:rsidRPr="000731A8">
        <w:rPr>
          <w:rFonts w:ascii="Century Gothic" w:hAnsi="Century Gothic"/>
          <w:b/>
          <w:sz w:val="24"/>
          <w:szCs w:val="24"/>
        </w:rPr>
        <w:t xml:space="preserve">            </w:t>
      </w:r>
      <w:r w:rsidRPr="000731A8">
        <w:rPr>
          <w:rFonts w:ascii="Century Gothic" w:hAnsi="Century Gothic"/>
          <w:b/>
          <w:sz w:val="24"/>
          <w:szCs w:val="24"/>
        </w:rPr>
        <w:t xml:space="preserve"> </w:t>
      </w:r>
      <w:r w:rsidR="00073BC8" w:rsidRPr="000731A8">
        <w:rPr>
          <w:rFonts w:ascii="Century Gothic" w:hAnsi="Century Gothic"/>
          <w:b/>
          <w:sz w:val="24"/>
          <w:szCs w:val="24"/>
        </w:rPr>
        <w:t xml:space="preserve"> </w:t>
      </w:r>
      <w:proofErr w:type="gramStart"/>
      <w:r w:rsidR="00073BC8" w:rsidRPr="000731A8">
        <w:rPr>
          <w:rFonts w:ascii="Century Gothic" w:hAnsi="Century Gothic"/>
          <w:b/>
          <w:sz w:val="24"/>
          <w:szCs w:val="24"/>
        </w:rPr>
        <w:t>-  4</w:t>
      </w:r>
      <w:r w:rsidR="00073BC8" w:rsidRPr="000731A8">
        <w:rPr>
          <w:rFonts w:ascii="Century Gothic" w:hAnsi="Century Gothic"/>
          <w:b/>
          <w:sz w:val="24"/>
          <w:szCs w:val="24"/>
          <w:vertAlign w:val="superscript"/>
        </w:rPr>
        <w:t>TH</w:t>
      </w:r>
      <w:proofErr w:type="gramEnd"/>
      <w:r w:rsidR="00073BC8" w:rsidRPr="000731A8">
        <w:rPr>
          <w:rFonts w:ascii="Century Gothic" w:hAnsi="Century Gothic"/>
          <w:b/>
          <w:sz w:val="24"/>
          <w:szCs w:val="24"/>
        </w:rPr>
        <w:t xml:space="preserve"> ACCUSED</w:t>
      </w:r>
    </w:p>
    <w:p w:rsidR="003D33A0" w:rsidRDefault="003D33A0" w:rsidP="003D33A0">
      <w:pPr>
        <w:rPr>
          <w:rFonts w:ascii="Century Gothic" w:hAnsi="Century Gothic"/>
          <w:sz w:val="24"/>
          <w:szCs w:val="24"/>
        </w:rPr>
      </w:pPr>
    </w:p>
    <w:p w:rsidR="000731A8" w:rsidRDefault="000731A8" w:rsidP="003D33A0">
      <w:pPr>
        <w:rPr>
          <w:rFonts w:ascii="Century Gothic" w:hAnsi="Century Gothic"/>
          <w:sz w:val="24"/>
          <w:szCs w:val="24"/>
        </w:rPr>
      </w:pPr>
    </w:p>
    <w:p w:rsidR="000731A8" w:rsidRDefault="000731A8" w:rsidP="003D33A0">
      <w:pPr>
        <w:rPr>
          <w:rFonts w:ascii="Century Gothic" w:hAnsi="Century Gothic"/>
          <w:sz w:val="24"/>
          <w:szCs w:val="24"/>
        </w:rPr>
      </w:pPr>
      <w:r>
        <w:rPr>
          <w:rFonts w:ascii="Century Gothic" w:hAnsi="Century Gothic"/>
          <w:sz w:val="24"/>
          <w:szCs w:val="24"/>
        </w:rPr>
        <w:t xml:space="preserve">                  </w:t>
      </w:r>
    </w:p>
    <w:p w:rsidR="000731A8" w:rsidRPr="000731A8" w:rsidRDefault="000731A8" w:rsidP="003D33A0">
      <w:pPr>
        <w:rPr>
          <w:rFonts w:ascii="Century Gothic" w:hAnsi="Century Gothic"/>
          <w:sz w:val="24"/>
          <w:szCs w:val="24"/>
          <w:u w:val="single"/>
        </w:rPr>
      </w:pPr>
      <w:r w:rsidRPr="000731A8">
        <w:rPr>
          <w:rFonts w:ascii="Century Gothic" w:hAnsi="Century Gothic"/>
          <w:sz w:val="24"/>
          <w:szCs w:val="24"/>
          <w:u w:val="single"/>
        </w:rPr>
        <w:t>Counsel:</w:t>
      </w:r>
    </w:p>
    <w:p w:rsidR="00D04EA2" w:rsidRDefault="00DB3265" w:rsidP="00D04EA2">
      <w:pPr>
        <w:spacing w:after="0" w:line="240" w:lineRule="auto"/>
        <w:rPr>
          <w:rFonts w:ascii="Century Gothic" w:hAnsi="Century Gothic"/>
          <w:sz w:val="24"/>
          <w:szCs w:val="24"/>
        </w:rPr>
      </w:pPr>
      <w:r>
        <w:rPr>
          <w:rFonts w:ascii="Century Gothic" w:hAnsi="Century Gothic"/>
          <w:sz w:val="24"/>
          <w:szCs w:val="24"/>
        </w:rPr>
        <w:t>V</w:t>
      </w:r>
      <w:r w:rsidR="00D04EA2">
        <w:rPr>
          <w:rFonts w:ascii="Century Gothic" w:hAnsi="Century Gothic"/>
          <w:sz w:val="24"/>
          <w:szCs w:val="24"/>
        </w:rPr>
        <w:t xml:space="preserve">. T. </w:t>
      </w:r>
      <w:proofErr w:type="spellStart"/>
      <w:r w:rsidR="00D04EA2">
        <w:rPr>
          <w:rFonts w:ascii="Century Gothic" w:hAnsi="Century Gothic"/>
          <w:sz w:val="24"/>
          <w:szCs w:val="24"/>
        </w:rPr>
        <w:t>Biandorma</w:t>
      </w:r>
      <w:proofErr w:type="spellEnd"/>
      <w:r w:rsidR="00D04EA2">
        <w:rPr>
          <w:rFonts w:ascii="Century Gothic" w:hAnsi="Century Gothic"/>
          <w:sz w:val="24"/>
          <w:szCs w:val="24"/>
        </w:rPr>
        <w:t xml:space="preserve"> </w:t>
      </w:r>
      <w:proofErr w:type="spellStart"/>
      <w:r w:rsidR="00D04EA2">
        <w:rPr>
          <w:rFonts w:ascii="Century Gothic" w:hAnsi="Century Gothic"/>
          <w:sz w:val="24"/>
          <w:szCs w:val="24"/>
        </w:rPr>
        <w:t>Esq</w:t>
      </w:r>
      <w:proofErr w:type="spellEnd"/>
      <w:r w:rsidR="00D04EA2">
        <w:rPr>
          <w:rFonts w:ascii="Century Gothic" w:hAnsi="Century Gothic"/>
          <w:sz w:val="24"/>
          <w:szCs w:val="24"/>
        </w:rPr>
        <w:t xml:space="preserve"> </w:t>
      </w:r>
      <w:r w:rsidR="000731A8">
        <w:rPr>
          <w:rFonts w:ascii="Century Gothic" w:hAnsi="Century Gothic"/>
          <w:sz w:val="24"/>
          <w:szCs w:val="24"/>
        </w:rPr>
        <w:t xml:space="preserve">                                                             </w:t>
      </w:r>
      <w:proofErr w:type="gramStart"/>
      <w:r w:rsidR="000731A8">
        <w:rPr>
          <w:rFonts w:ascii="Century Gothic" w:hAnsi="Century Gothic"/>
          <w:sz w:val="24"/>
          <w:szCs w:val="24"/>
        </w:rPr>
        <w:t xml:space="preserve">- </w:t>
      </w:r>
      <w:r w:rsidR="00D04EA2">
        <w:rPr>
          <w:rFonts w:ascii="Century Gothic" w:hAnsi="Century Gothic"/>
          <w:sz w:val="24"/>
          <w:szCs w:val="24"/>
        </w:rPr>
        <w:t xml:space="preserve"> The</w:t>
      </w:r>
      <w:proofErr w:type="gramEnd"/>
      <w:r w:rsidR="00D04EA2">
        <w:rPr>
          <w:rFonts w:ascii="Century Gothic" w:hAnsi="Century Gothic"/>
          <w:sz w:val="24"/>
          <w:szCs w:val="24"/>
        </w:rPr>
        <w:t xml:space="preserve"> State</w:t>
      </w:r>
    </w:p>
    <w:p w:rsidR="000731A8" w:rsidRDefault="000731A8" w:rsidP="00D04EA2">
      <w:pPr>
        <w:spacing w:after="0" w:line="240" w:lineRule="auto"/>
        <w:rPr>
          <w:rFonts w:ascii="Century Gothic" w:hAnsi="Century Gothic"/>
          <w:sz w:val="24"/>
          <w:szCs w:val="24"/>
        </w:rPr>
      </w:pPr>
      <w:r>
        <w:rPr>
          <w:rFonts w:ascii="Century Gothic" w:hAnsi="Century Gothic"/>
          <w:sz w:val="24"/>
          <w:szCs w:val="24"/>
        </w:rPr>
        <w:t xml:space="preserve">S. M. </w:t>
      </w:r>
      <w:proofErr w:type="spellStart"/>
      <w:r>
        <w:rPr>
          <w:rFonts w:ascii="Century Gothic" w:hAnsi="Century Gothic"/>
          <w:sz w:val="24"/>
          <w:szCs w:val="24"/>
        </w:rPr>
        <w:t>Sesay</w:t>
      </w:r>
      <w:proofErr w:type="spellEnd"/>
      <w:r>
        <w:rPr>
          <w:rFonts w:ascii="Century Gothic" w:hAnsi="Century Gothic"/>
          <w:sz w:val="24"/>
          <w:szCs w:val="24"/>
        </w:rPr>
        <w:t xml:space="preserve"> Esq.                                                                     -  1</w:t>
      </w:r>
      <w:r w:rsidRPr="000731A8">
        <w:rPr>
          <w:rFonts w:ascii="Century Gothic" w:hAnsi="Century Gothic"/>
          <w:sz w:val="24"/>
          <w:szCs w:val="24"/>
          <w:vertAlign w:val="superscript"/>
        </w:rPr>
        <w:t>st</w:t>
      </w:r>
      <w:r>
        <w:rPr>
          <w:rFonts w:ascii="Century Gothic" w:hAnsi="Century Gothic"/>
          <w:sz w:val="24"/>
          <w:szCs w:val="24"/>
        </w:rPr>
        <w:t xml:space="preserve"> Accused</w:t>
      </w:r>
    </w:p>
    <w:p w:rsidR="000731A8" w:rsidRDefault="000731A8" w:rsidP="00D04EA2">
      <w:pPr>
        <w:spacing w:after="0" w:line="240" w:lineRule="auto"/>
        <w:rPr>
          <w:rFonts w:ascii="Century Gothic" w:hAnsi="Century Gothic"/>
          <w:sz w:val="24"/>
          <w:szCs w:val="24"/>
        </w:rPr>
      </w:pPr>
      <w:r>
        <w:rPr>
          <w:rFonts w:ascii="Century Gothic" w:hAnsi="Century Gothic"/>
          <w:sz w:val="24"/>
          <w:szCs w:val="24"/>
        </w:rPr>
        <w:t xml:space="preserve">J. B. </w:t>
      </w:r>
      <w:proofErr w:type="spellStart"/>
      <w:r>
        <w:rPr>
          <w:rFonts w:ascii="Century Gothic" w:hAnsi="Century Gothic"/>
          <w:sz w:val="24"/>
          <w:szCs w:val="24"/>
        </w:rPr>
        <w:t>Dauda</w:t>
      </w:r>
      <w:proofErr w:type="spellEnd"/>
      <w:r>
        <w:rPr>
          <w:rFonts w:ascii="Century Gothic" w:hAnsi="Century Gothic"/>
          <w:sz w:val="24"/>
          <w:szCs w:val="24"/>
        </w:rPr>
        <w:t xml:space="preserve"> Esq.                                                                   </w:t>
      </w:r>
      <w:r w:rsidR="00B4477F">
        <w:rPr>
          <w:rFonts w:ascii="Century Gothic" w:hAnsi="Century Gothic"/>
          <w:sz w:val="24"/>
          <w:szCs w:val="24"/>
        </w:rPr>
        <w:t xml:space="preserve"> </w:t>
      </w:r>
      <w:r>
        <w:rPr>
          <w:rFonts w:ascii="Century Gothic" w:hAnsi="Century Gothic"/>
          <w:sz w:val="24"/>
          <w:szCs w:val="24"/>
        </w:rPr>
        <w:t xml:space="preserve"> -  2</w:t>
      </w:r>
      <w:r w:rsidRPr="000731A8">
        <w:rPr>
          <w:rFonts w:ascii="Century Gothic" w:hAnsi="Century Gothic"/>
          <w:sz w:val="24"/>
          <w:szCs w:val="24"/>
          <w:vertAlign w:val="superscript"/>
        </w:rPr>
        <w:t>nd</w:t>
      </w:r>
      <w:r>
        <w:rPr>
          <w:rFonts w:ascii="Century Gothic" w:hAnsi="Century Gothic"/>
          <w:sz w:val="24"/>
          <w:szCs w:val="24"/>
        </w:rPr>
        <w:t xml:space="preserve">   “</w:t>
      </w:r>
    </w:p>
    <w:p w:rsidR="000731A8" w:rsidRDefault="00B4477F" w:rsidP="00D04EA2">
      <w:pPr>
        <w:spacing w:after="0" w:line="240" w:lineRule="auto"/>
        <w:rPr>
          <w:rFonts w:ascii="Century Gothic" w:hAnsi="Century Gothic"/>
          <w:sz w:val="24"/>
          <w:szCs w:val="24"/>
        </w:rPr>
      </w:pPr>
      <w:r>
        <w:rPr>
          <w:rFonts w:ascii="Century Gothic" w:hAnsi="Century Gothic"/>
          <w:sz w:val="24"/>
          <w:szCs w:val="24"/>
        </w:rPr>
        <w:t xml:space="preserve">E. T. </w:t>
      </w:r>
      <w:proofErr w:type="spellStart"/>
      <w:r>
        <w:rPr>
          <w:rFonts w:ascii="Century Gothic" w:hAnsi="Century Gothic"/>
          <w:sz w:val="24"/>
          <w:szCs w:val="24"/>
        </w:rPr>
        <w:t>Koroma</w:t>
      </w:r>
      <w:proofErr w:type="spellEnd"/>
      <w:r>
        <w:rPr>
          <w:rFonts w:ascii="Century Gothic" w:hAnsi="Century Gothic"/>
          <w:sz w:val="24"/>
          <w:szCs w:val="24"/>
        </w:rPr>
        <w:t xml:space="preserve"> Esq.                                                                    -  3</w:t>
      </w:r>
      <w:r w:rsidRPr="00B4477F">
        <w:rPr>
          <w:rFonts w:ascii="Century Gothic" w:hAnsi="Century Gothic"/>
          <w:sz w:val="24"/>
          <w:szCs w:val="24"/>
          <w:vertAlign w:val="superscript"/>
        </w:rPr>
        <w:t>rd</w:t>
      </w:r>
      <w:r>
        <w:rPr>
          <w:rFonts w:ascii="Century Gothic" w:hAnsi="Century Gothic"/>
          <w:sz w:val="24"/>
          <w:szCs w:val="24"/>
        </w:rPr>
        <w:t xml:space="preserve">    “</w:t>
      </w:r>
    </w:p>
    <w:p w:rsidR="00B4477F" w:rsidRDefault="00B4477F" w:rsidP="00D04EA2">
      <w:pPr>
        <w:spacing w:after="0" w:line="240" w:lineRule="auto"/>
        <w:rPr>
          <w:rFonts w:ascii="Century Gothic" w:hAnsi="Century Gothic"/>
          <w:sz w:val="24"/>
          <w:szCs w:val="24"/>
        </w:rPr>
      </w:pPr>
      <w:r>
        <w:rPr>
          <w:rFonts w:ascii="Century Gothic" w:hAnsi="Century Gothic"/>
          <w:sz w:val="24"/>
          <w:szCs w:val="24"/>
        </w:rPr>
        <w:t>F. K. Gerber Esq.                                                                     -  4</w:t>
      </w:r>
      <w:r w:rsidRPr="00B4477F">
        <w:rPr>
          <w:rFonts w:ascii="Century Gothic" w:hAnsi="Century Gothic"/>
          <w:sz w:val="24"/>
          <w:szCs w:val="24"/>
          <w:vertAlign w:val="superscript"/>
        </w:rPr>
        <w:t>th</w:t>
      </w:r>
      <w:r>
        <w:rPr>
          <w:rFonts w:ascii="Century Gothic" w:hAnsi="Century Gothic"/>
          <w:sz w:val="24"/>
          <w:szCs w:val="24"/>
        </w:rPr>
        <w:t xml:space="preserve">    “</w:t>
      </w:r>
    </w:p>
    <w:p w:rsidR="00B4477F" w:rsidRDefault="00B4477F" w:rsidP="00D04EA2">
      <w:pPr>
        <w:spacing w:after="0" w:line="240" w:lineRule="auto"/>
        <w:rPr>
          <w:rFonts w:ascii="Century Gothic" w:hAnsi="Century Gothic"/>
          <w:sz w:val="24"/>
          <w:szCs w:val="24"/>
        </w:rPr>
      </w:pPr>
    </w:p>
    <w:p w:rsidR="00D04EA2" w:rsidRDefault="00D04EA2" w:rsidP="00D04EA2">
      <w:pPr>
        <w:spacing w:after="0" w:line="240" w:lineRule="auto"/>
        <w:rPr>
          <w:rFonts w:ascii="Century Gothic" w:hAnsi="Century Gothic"/>
          <w:sz w:val="24"/>
          <w:szCs w:val="24"/>
        </w:rPr>
      </w:pPr>
    </w:p>
    <w:p w:rsidR="00B4477F" w:rsidRDefault="00B4477F" w:rsidP="00D04EA2">
      <w:pPr>
        <w:spacing w:after="0" w:line="240" w:lineRule="auto"/>
        <w:rPr>
          <w:rFonts w:ascii="Century Gothic" w:hAnsi="Century Gothic"/>
          <w:sz w:val="24"/>
          <w:szCs w:val="24"/>
        </w:rPr>
      </w:pPr>
    </w:p>
    <w:p w:rsidR="00B4477F" w:rsidRDefault="00B4477F" w:rsidP="00D04EA2">
      <w:pPr>
        <w:spacing w:after="0" w:line="240" w:lineRule="auto"/>
        <w:rPr>
          <w:rFonts w:ascii="Century Gothic" w:hAnsi="Century Gothic"/>
          <w:sz w:val="24"/>
          <w:szCs w:val="24"/>
        </w:rPr>
      </w:pPr>
    </w:p>
    <w:p w:rsidR="00B4477F" w:rsidRDefault="00B4477F" w:rsidP="00D04EA2">
      <w:pPr>
        <w:spacing w:after="0" w:line="240" w:lineRule="auto"/>
        <w:rPr>
          <w:rFonts w:ascii="Century Gothic" w:hAnsi="Century Gothic"/>
          <w:sz w:val="24"/>
          <w:szCs w:val="24"/>
        </w:rPr>
      </w:pPr>
    </w:p>
    <w:p w:rsidR="00B4477F" w:rsidRDefault="00B4477F" w:rsidP="00780356">
      <w:pPr>
        <w:spacing w:after="0" w:line="240" w:lineRule="auto"/>
        <w:jc w:val="both"/>
        <w:rPr>
          <w:rFonts w:ascii="Century Gothic" w:hAnsi="Century Gothic"/>
          <w:sz w:val="24"/>
          <w:szCs w:val="24"/>
        </w:rPr>
      </w:pPr>
    </w:p>
    <w:p w:rsidR="00285AA6" w:rsidRDefault="00285AA6" w:rsidP="00780356">
      <w:pPr>
        <w:spacing w:after="0" w:line="240" w:lineRule="auto"/>
        <w:jc w:val="both"/>
        <w:rPr>
          <w:rFonts w:ascii="Century Gothic" w:hAnsi="Century Gothic"/>
          <w:b/>
          <w:sz w:val="24"/>
          <w:szCs w:val="24"/>
        </w:rPr>
      </w:pPr>
    </w:p>
    <w:p w:rsidR="00D04EA2" w:rsidRPr="00663667" w:rsidRDefault="00663667" w:rsidP="00780356">
      <w:pPr>
        <w:spacing w:after="0" w:line="240" w:lineRule="auto"/>
        <w:jc w:val="both"/>
        <w:rPr>
          <w:rFonts w:ascii="Century Gothic" w:hAnsi="Century Gothic"/>
          <w:b/>
          <w:sz w:val="28"/>
          <w:szCs w:val="28"/>
          <w:u w:val="single"/>
        </w:rPr>
      </w:pPr>
      <w:r w:rsidRPr="00663667">
        <w:rPr>
          <w:rFonts w:ascii="Century Gothic" w:hAnsi="Century Gothic"/>
          <w:b/>
          <w:sz w:val="28"/>
          <w:szCs w:val="28"/>
          <w:u w:val="single"/>
        </w:rPr>
        <w:t>JUDGMENT DELIVERED THIS 12</w:t>
      </w:r>
      <w:r w:rsidRPr="00663667">
        <w:rPr>
          <w:rFonts w:ascii="Century Gothic" w:hAnsi="Century Gothic"/>
          <w:b/>
          <w:sz w:val="28"/>
          <w:szCs w:val="28"/>
          <w:u w:val="single"/>
          <w:vertAlign w:val="superscript"/>
        </w:rPr>
        <w:t>TH</w:t>
      </w:r>
      <w:r w:rsidRPr="00663667">
        <w:rPr>
          <w:rFonts w:ascii="Century Gothic" w:hAnsi="Century Gothic"/>
          <w:b/>
          <w:sz w:val="28"/>
          <w:szCs w:val="28"/>
          <w:u w:val="single"/>
        </w:rPr>
        <w:t xml:space="preserve"> DAY OF NOVEMBER 2019 BY </w:t>
      </w:r>
      <w:r w:rsidR="00621CAC" w:rsidRPr="00663667">
        <w:rPr>
          <w:rFonts w:ascii="Century Gothic" w:hAnsi="Century Gothic"/>
          <w:b/>
          <w:sz w:val="28"/>
          <w:szCs w:val="28"/>
          <w:u w:val="single"/>
        </w:rPr>
        <w:t xml:space="preserve">LADY JUSTICE </w:t>
      </w:r>
      <w:r w:rsidR="00041D3A" w:rsidRPr="00663667">
        <w:rPr>
          <w:rFonts w:ascii="Century Gothic" w:hAnsi="Century Gothic"/>
          <w:b/>
          <w:sz w:val="28"/>
          <w:szCs w:val="28"/>
          <w:u w:val="single"/>
        </w:rPr>
        <w:t xml:space="preserve">BINTU </w:t>
      </w:r>
      <w:proofErr w:type="gramStart"/>
      <w:r w:rsidR="00041D3A" w:rsidRPr="00663667">
        <w:rPr>
          <w:rFonts w:ascii="Century Gothic" w:hAnsi="Century Gothic"/>
          <w:b/>
          <w:sz w:val="28"/>
          <w:szCs w:val="28"/>
          <w:u w:val="single"/>
        </w:rPr>
        <w:t>ALHADI  J</w:t>
      </w:r>
      <w:proofErr w:type="gramEnd"/>
      <w:r w:rsidR="00285AA6" w:rsidRPr="00663667">
        <w:rPr>
          <w:rFonts w:ascii="Century Gothic" w:hAnsi="Century Gothic"/>
          <w:b/>
          <w:sz w:val="28"/>
          <w:szCs w:val="28"/>
          <w:u w:val="single"/>
        </w:rPr>
        <w:t>.</w:t>
      </w:r>
    </w:p>
    <w:p w:rsidR="00780356" w:rsidRDefault="00780356" w:rsidP="00780356">
      <w:pPr>
        <w:spacing w:after="0" w:line="240" w:lineRule="auto"/>
        <w:jc w:val="both"/>
        <w:rPr>
          <w:rFonts w:ascii="Century Gothic" w:hAnsi="Century Gothic"/>
          <w:b/>
          <w:sz w:val="28"/>
          <w:szCs w:val="28"/>
        </w:rPr>
      </w:pPr>
    </w:p>
    <w:p w:rsidR="00B4477F" w:rsidRDefault="00B4477F" w:rsidP="00780356">
      <w:pPr>
        <w:spacing w:after="0" w:line="240" w:lineRule="auto"/>
        <w:jc w:val="both"/>
        <w:rPr>
          <w:rFonts w:ascii="Century Gothic" w:hAnsi="Century Gothic"/>
          <w:b/>
          <w:sz w:val="24"/>
          <w:szCs w:val="24"/>
          <w:u w:val="single"/>
        </w:rPr>
      </w:pPr>
    </w:p>
    <w:p w:rsidR="00B4477F" w:rsidRDefault="00B4477F" w:rsidP="00780356">
      <w:pPr>
        <w:spacing w:after="0" w:line="240" w:lineRule="auto"/>
        <w:jc w:val="both"/>
        <w:rPr>
          <w:rFonts w:ascii="Century Gothic" w:hAnsi="Century Gothic"/>
          <w:b/>
          <w:sz w:val="24"/>
          <w:szCs w:val="24"/>
          <w:u w:val="single"/>
        </w:rPr>
      </w:pPr>
    </w:p>
    <w:p w:rsidR="00535DA6" w:rsidRPr="00816AEA" w:rsidRDefault="00535DA6" w:rsidP="00FC738A">
      <w:pPr>
        <w:pStyle w:val="ListParagraph"/>
        <w:numPr>
          <w:ilvl w:val="0"/>
          <w:numId w:val="1"/>
        </w:numPr>
        <w:spacing w:after="0" w:line="240" w:lineRule="auto"/>
        <w:jc w:val="both"/>
        <w:rPr>
          <w:rFonts w:ascii="Century Gothic" w:hAnsi="Century Gothic"/>
          <w:b/>
          <w:sz w:val="24"/>
          <w:szCs w:val="24"/>
          <w:u w:val="single"/>
        </w:rPr>
      </w:pPr>
      <w:r w:rsidRPr="00816AEA">
        <w:rPr>
          <w:rFonts w:ascii="Century Gothic" w:hAnsi="Century Gothic"/>
          <w:b/>
          <w:sz w:val="24"/>
          <w:szCs w:val="24"/>
          <w:u w:val="single"/>
        </w:rPr>
        <w:lastRenderedPageBreak/>
        <w:t>THE ALLEGATIONS</w:t>
      </w:r>
    </w:p>
    <w:p w:rsidR="00535DA6" w:rsidRDefault="00535DA6" w:rsidP="00FC738A">
      <w:pPr>
        <w:spacing w:after="0" w:line="240" w:lineRule="auto"/>
        <w:jc w:val="both"/>
        <w:rPr>
          <w:rFonts w:ascii="Century Gothic" w:hAnsi="Century Gothic"/>
          <w:sz w:val="24"/>
          <w:szCs w:val="24"/>
        </w:rPr>
      </w:pPr>
    </w:p>
    <w:p w:rsidR="00D00A70" w:rsidRPr="00D00A70" w:rsidRDefault="00780356" w:rsidP="00FC738A">
      <w:pPr>
        <w:pStyle w:val="ListParagraph"/>
        <w:numPr>
          <w:ilvl w:val="1"/>
          <w:numId w:val="1"/>
        </w:numPr>
        <w:spacing w:after="0" w:line="240" w:lineRule="auto"/>
        <w:jc w:val="both"/>
        <w:rPr>
          <w:rFonts w:ascii="Century Gothic" w:hAnsi="Century Gothic"/>
          <w:sz w:val="24"/>
          <w:szCs w:val="24"/>
          <w:u w:val="single"/>
        </w:rPr>
      </w:pPr>
      <w:r w:rsidRPr="00CB7D8C">
        <w:rPr>
          <w:rFonts w:ascii="Century Gothic" w:hAnsi="Century Gothic"/>
          <w:sz w:val="24"/>
          <w:szCs w:val="24"/>
        </w:rPr>
        <w:t xml:space="preserve">The Accused Persons stand charged with the </w:t>
      </w:r>
      <w:r w:rsidR="00D00A70">
        <w:rPr>
          <w:rFonts w:ascii="Century Gothic" w:hAnsi="Century Gothic"/>
          <w:sz w:val="24"/>
          <w:szCs w:val="24"/>
        </w:rPr>
        <w:t xml:space="preserve">following </w:t>
      </w:r>
      <w:r w:rsidRPr="00CB7D8C">
        <w:rPr>
          <w:rFonts w:ascii="Century Gothic" w:hAnsi="Century Gothic"/>
          <w:sz w:val="24"/>
          <w:szCs w:val="24"/>
        </w:rPr>
        <w:t>offences</w:t>
      </w:r>
      <w:r w:rsidR="00D00A70">
        <w:rPr>
          <w:rFonts w:ascii="Century Gothic" w:hAnsi="Century Gothic"/>
          <w:sz w:val="24"/>
          <w:szCs w:val="24"/>
        </w:rPr>
        <w:t>:</w:t>
      </w:r>
      <w:r w:rsidRPr="00CB7D8C">
        <w:rPr>
          <w:rFonts w:ascii="Century Gothic" w:hAnsi="Century Gothic"/>
          <w:sz w:val="24"/>
          <w:szCs w:val="24"/>
        </w:rPr>
        <w:t xml:space="preserve"> </w:t>
      </w:r>
    </w:p>
    <w:p w:rsidR="00D00A70" w:rsidRPr="00D00A70" w:rsidRDefault="00D00A70" w:rsidP="00FC738A">
      <w:pPr>
        <w:pStyle w:val="ListParagraph"/>
        <w:spacing w:after="0" w:line="240" w:lineRule="auto"/>
        <w:jc w:val="both"/>
        <w:rPr>
          <w:rFonts w:ascii="Century Gothic" w:hAnsi="Century Gothic"/>
          <w:sz w:val="24"/>
          <w:szCs w:val="24"/>
          <w:u w:val="single"/>
        </w:rPr>
      </w:pPr>
    </w:p>
    <w:p w:rsidR="00D00A70" w:rsidRPr="00D00A70" w:rsidRDefault="00D00A70" w:rsidP="00FC738A">
      <w:pPr>
        <w:pStyle w:val="ListParagraph"/>
        <w:spacing w:after="0" w:line="240" w:lineRule="auto"/>
        <w:jc w:val="both"/>
        <w:rPr>
          <w:rFonts w:ascii="Century Gothic" w:hAnsi="Century Gothic"/>
          <w:b/>
          <w:sz w:val="24"/>
          <w:szCs w:val="24"/>
          <w:u w:val="single"/>
        </w:rPr>
      </w:pPr>
      <w:r w:rsidRPr="00D00A70">
        <w:rPr>
          <w:rFonts w:ascii="Century Gothic" w:hAnsi="Century Gothic"/>
          <w:b/>
          <w:sz w:val="24"/>
          <w:szCs w:val="24"/>
          <w:u w:val="single"/>
        </w:rPr>
        <w:t xml:space="preserve">Count I </w:t>
      </w:r>
    </w:p>
    <w:p w:rsidR="00D00A70" w:rsidRPr="00D00A70" w:rsidRDefault="00D00A70" w:rsidP="00FC738A">
      <w:pPr>
        <w:pStyle w:val="ListParagraph"/>
        <w:spacing w:after="0" w:line="240" w:lineRule="auto"/>
        <w:jc w:val="both"/>
        <w:rPr>
          <w:rFonts w:ascii="Century Gothic" w:hAnsi="Century Gothic"/>
          <w:b/>
          <w:sz w:val="24"/>
          <w:szCs w:val="24"/>
          <w:u w:val="single"/>
        </w:rPr>
      </w:pPr>
      <w:r w:rsidRPr="00D00A70">
        <w:rPr>
          <w:rFonts w:ascii="Century Gothic" w:hAnsi="Century Gothic"/>
          <w:b/>
          <w:sz w:val="24"/>
          <w:szCs w:val="24"/>
          <w:u w:val="single"/>
        </w:rPr>
        <w:t>Statement of Offence</w:t>
      </w:r>
    </w:p>
    <w:p w:rsidR="00D00A70" w:rsidRDefault="00D00A70" w:rsidP="00FC738A">
      <w:pPr>
        <w:pStyle w:val="ListParagraph"/>
        <w:spacing w:after="0" w:line="240" w:lineRule="auto"/>
        <w:jc w:val="both"/>
        <w:rPr>
          <w:rFonts w:ascii="Century Gothic" w:hAnsi="Century Gothic"/>
          <w:sz w:val="24"/>
          <w:szCs w:val="24"/>
        </w:rPr>
      </w:pPr>
    </w:p>
    <w:p w:rsidR="00DE5506" w:rsidRPr="00D00A70" w:rsidRDefault="00D00A70" w:rsidP="00FC738A">
      <w:pPr>
        <w:spacing w:after="0" w:line="240" w:lineRule="auto"/>
        <w:jc w:val="both"/>
        <w:rPr>
          <w:rFonts w:ascii="Century Gothic" w:hAnsi="Century Gothic"/>
          <w:sz w:val="24"/>
          <w:szCs w:val="24"/>
        </w:rPr>
      </w:pPr>
      <w:r>
        <w:rPr>
          <w:rFonts w:ascii="Century Gothic" w:hAnsi="Century Gothic"/>
          <w:sz w:val="24"/>
          <w:szCs w:val="24"/>
        </w:rPr>
        <w:t xml:space="preserve">          </w:t>
      </w:r>
      <w:r w:rsidR="00780356" w:rsidRPr="00D00A70">
        <w:rPr>
          <w:rFonts w:ascii="Century Gothic" w:hAnsi="Century Gothic"/>
          <w:sz w:val="24"/>
          <w:szCs w:val="24"/>
        </w:rPr>
        <w:t xml:space="preserve"> Conspiracy to commit a corruption offence contrary to </w:t>
      </w:r>
      <w:r w:rsidR="00780356" w:rsidRPr="00FC738A">
        <w:rPr>
          <w:rFonts w:ascii="Century Gothic" w:hAnsi="Century Gothic"/>
          <w:sz w:val="24"/>
          <w:szCs w:val="24"/>
          <w:u w:val="single"/>
        </w:rPr>
        <w:t>section 128 (1) of</w:t>
      </w:r>
    </w:p>
    <w:p w:rsidR="00780356" w:rsidRPr="00FC738A" w:rsidRDefault="00D00A70" w:rsidP="00FC738A">
      <w:pPr>
        <w:spacing w:after="0" w:line="240" w:lineRule="auto"/>
        <w:jc w:val="both"/>
        <w:rPr>
          <w:rFonts w:ascii="Century Gothic" w:hAnsi="Century Gothic"/>
          <w:sz w:val="24"/>
          <w:szCs w:val="24"/>
          <w:u w:val="single"/>
        </w:rPr>
      </w:pPr>
      <w:r w:rsidRPr="00D00A70">
        <w:rPr>
          <w:rFonts w:ascii="Century Gothic" w:hAnsi="Century Gothic"/>
          <w:sz w:val="24"/>
          <w:szCs w:val="24"/>
        </w:rPr>
        <w:t xml:space="preserve">    </w:t>
      </w:r>
      <w:r w:rsidR="00DE5506">
        <w:rPr>
          <w:rFonts w:ascii="Century Gothic" w:hAnsi="Century Gothic"/>
          <w:sz w:val="24"/>
          <w:szCs w:val="24"/>
        </w:rPr>
        <w:t xml:space="preserve">       </w:t>
      </w:r>
      <w:proofErr w:type="gramStart"/>
      <w:r w:rsidR="00780356" w:rsidRPr="00FC738A">
        <w:rPr>
          <w:rFonts w:ascii="Century Gothic" w:hAnsi="Century Gothic"/>
          <w:sz w:val="24"/>
          <w:szCs w:val="24"/>
          <w:u w:val="single"/>
        </w:rPr>
        <w:t>the</w:t>
      </w:r>
      <w:proofErr w:type="gramEnd"/>
      <w:r w:rsidR="00780356" w:rsidRPr="00FC738A">
        <w:rPr>
          <w:rFonts w:ascii="Century Gothic" w:hAnsi="Century Gothic"/>
          <w:sz w:val="24"/>
          <w:szCs w:val="24"/>
          <w:u w:val="single"/>
        </w:rPr>
        <w:t xml:space="preserve"> Ant</w:t>
      </w:r>
      <w:r w:rsidR="00DE5506" w:rsidRPr="00FC738A">
        <w:rPr>
          <w:rFonts w:ascii="Century Gothic" w:hAnsi="Century Gothic"/>
          <w:sz w:val="24"/>
          <w:szCs w:val="24"/>
          <w:u w:val="single"/>
        </w:rPr>
        <w:t xml:space="preserve">i-Corruption Act No. 12 of 2008. </w:t>
      </w:r>
    </w:p>
    <w:p w:rsidR="00DE5506" w:rsidRPr="00FC738A" w:rsidRDefault="00DE5506" w:rsidP="00FC738A">
      <w:pPr>
        <w:spacing w:after="0" w:line="240" w:lineRule="auto"/>
        <w:jc w:val="both"/>
        <w:rPr>
          <w:rFonts w:ascii="Century Gothic" w:hAnsi="Century Gothic"/>
          <w:sz w:val="24"/>
          <w:szCs w:val="24"/>
          <w:u w:val="single"/>
        </w:rPr>
      </w:pPr>
    </w:p>
    <w:p w:rsidR="00DE5506" w:rsidRPr="00DE5506" w:rsidRDefault="00DE5506" w:rsidP="00FC738A">
      <w:pPr>
        <w:spacing w:after="0" w:line="240" w:lineRule="auto"/>
        <w:jc w:val="both"/>
        <w:rPr>
          <w:rFonts w:ascii="Century Gothic" w:hAnsi="Century Gothic"/>
          <w:b/>
          <w:sz w:val="24"/>
          <w:szCs w:val="24"/>
          <w:u w:val="single"/>
        </w:rPr>
      </w:pPr>
      <w:r>
        <w:rPr>
          <w:rFonts w:ascii="Century Gothic" w:hAnsi="Century Gothic"/>
          <w:sz w:val="24"/>
          <w:szCs w:val="24"/>
        </w:rPr>
        <w:t xml:space="preserve">           </w:t>
      </w:r>
      <w:r w:rsidRPr="00DE5506">
        <w:rPr>
          <w:rFonts w:ascii="Century Gothic" w:hAnsi="Century Gothic"/>
          <w:b/>
          <w:sz w:val="24"/>
          <w:szCs w:val="24"/>
          <w:u w:val="single"/>
        </w:rPr>
        <w:t>Particulars of Offence</w:t>
      </w:r>
    </w:p>
    <w:p w:rsidR="002A6821" w:rsidRDefault="002A6821" w:rsidP="00FC738A">
      <w:pPr>
        <w:spacing w:after="0" w:line="240" w:lineRule="auto"/>
        <w:jc w:val="both"/>
        <w:rPr>
          <w:rFonts w:ascii="Century Gothic" w:hAnsi="Century Gothic"/>
          <w:sz w:val="24"/>
          <w:szCs w:val="24"/>
        </w:rPr>
      </w:pPr>
    </w:p>
    <w:p w:rsidR="002A6821" w:rsidRPr="00CB7D8C" w:rsidRDefault="002A6821" w:rsidP="00FC738A">
      <w:pPr>
        <w:pStyle w:val="ListParagraph"/>
        <w:spacing w:after="0" w:line="240" w:lineRule="auto"/>
        <w:jc w:val="both"/>
        <w:rPr>
          <w:rFonts w:ascii="Century Gothic" w:hAnsi="Century Gothic"/>
          <w:sz w:val="24"/>
          <w:szCs w:val="24"/>
        </w:rPr>
      </w:pPr>
      <w:r w:rsidRPr="00DE5506">
        <w:rPr>
          <w:rFonts w:ascii="Century Gothic" w:hAnsi="Century Gothic"/>
          <w:b/>
          <w:sz w:val="24"/>
          <w:szCs w:val="24"/>
        </w:rPr>
        <w:t xml:space="preserve">Stephen </w:t>
      </w:r>
      <w:proofErr w:type="spellStart"/>
      <w:r w:rsidRPr="00DE5506">
        <w:rPr>
          <w:rFonts w:ascii="Century Gothic" w:hAnsi="Century Gothic"/>
          <w:b/>
          <w:sz w:val="24"/>
          <w:szCs w:val="24"/>
        </w:rPr>
        <w:t>Yayah</w:t>
      </w:r>
      <w:proofErr w:type="spellEnd"/>
      <w:r w:rsidRPr="00DE5506">
        <w:rPr>
          <w:rFonts w:ascii="Century Gothic" w:hAnsi="Century Gothic"/>
          <w:b/>
          <w:sz w:val="24"/>
          <w:szCs w:val="24"/>
        </w:rPr>
        <w:t xml:space="preserve"> </w:t>
      </w:r>
      <w:proofErr w:type="spellStart"/>
      <w:r w:rsidRPr="00DE5506">
        <w:rPr>
          <w:rFonts w:ascii="Century Gothic" w:hAnsi="Century Gothic"/>
          <w:b/>
          <w:sz w:val="24"/>
          <w:szCs w:val="24"/>
        </w:rPr>
        <w:t>Mansaray</w:t>
      </w:r>
      <w:proofErr w:type="spellEnd"/>
      <w:r w:rsidRPr="00CB7D8C">
        <w:rPr>
          <w:rFonts w:ascii="Century Gothic" w:hAnsi="Century Gothic"/>
          <w:sz w:val="24"/>
          <w:szCs w:val="24"/>
        </w:rPr>
        <w:t>, Master and Registrar of the High Court of Sie</w:t>
      </w:r>
      <w:r w:rsidR="00DE5506">
        <w:rPr>
          <w:rFonts w:ascii="Century Gothic" w:hAnsi="Century Gothic"/>
          <w:sz w:val="24"/>
          <w:szCs w:val="24"/>
        </w:rPr>
        <w:t xml:space="preserve">rra Leone and of No. 11 </w:t>
      </w:r>
      <w:proofErr w:type="spellStart"/>
      <w:r w:rsidR="00DE5506">
        <w:rPr>
          <w:rFonts w:ascii="Century Gothic" w:hAnsi="Century Gothic"/>
          <w:sz w:val="24"/>
          <w:szCs w:val="24"/>
        </w:rPr>
        <w:t>Belair</w:t>
      </w:r>
      <w:proofErr w:type="spellEnd"/>
      <w:r w:rsidR="00DE5506">
        <w:rPr>
          <w:rFonts w:ascii="Century Gothic" w:hAnsi="Century Gothic"/>
          <w:sz w:val="24"/>
          <w:szCs w:val="24"/>
        </w:rPr>
        <w:t xml:space="preserve"> Park, Freetown in the Western Area of the Republic of Sierra Leone aforesaid;</w:t>
      </w:r>
      <w:r w:rsidRPr="00CB7D8C">
        <w:rPr>
          <w:rFonts w:ascii="Century Gothic" w:hAnsi="Century Gothic"/>
          <w:sz w:val="24"/>
          <w:szCs w:val="24"/>
        </w:rPr>
        <w:t xml:space="preserve"> </w:t>
      </w:r>
      <w:r w:rsidRPr="00DE5506">
        <w:rPr>
          <w:rFonts w:ascii="Century Gothic" w:hAnsi="Century Gothic"/>
          <w:b/>
          <w:sz w:val="24"/>
          <w:szCs w:val="24"/>
        </w:rPr>
        <w:t xml:space="preserve">Adele </w:t>
      </w:r>
      <w:proofErr w:type="spellStart"/>
      <w:r w:rsidRPr="00DE5506">
        <w:rPr>
          <w:rFonts w:ascii="Century Gothic" w:hAnsi="Century Gothic"/>
          <w:b/>
          <w:sz w:val="24"/>
          <w:szCs w:val="24"/>
        </w:rPr>
        <w:t>Faya</w:t>
      </w:r>
      <w:proofErr w:type="spellEnd"/>
      <w:r w:rsidRPr="00CB7D8C">
        <w:rPr>
          <w:rFonts w:ascii="Century Gothic" w:hAnsi="Century Gothic"/>
          <w:sz w:val="24"/>
          <w:szCs w:val="24"/>
        </w:rPr>
        <w:t>, Account Clerk of the Judiciary of Sierra Leone</w:t>
      </w:r>
      <w:r w:rsidR="00DE5506">
        <w:rPr>
          <w:rFonts w:ascii="Century Gothic" w:hAnsi="Century Gothic"/>
          <w:sz w:val="24"/>
          <w:szCs w:val="24"/>
        </w:rPr>
        <w:t xml:space="preserve"> and of 118 </w:t>
      </w:r>
      <w:proofErr w:type="spellStart"/>
      <w:r w:rsidR="00DE5506">
        <w:rPr>
          <w:rFonts w:ascii="Century Gothic" w:hAnsi="Century Gothic"/>
          <w:sz w:val="24"/>
          <w:szCs w:val="24"/>
        </w:rPr>
        <w:t>Bai</w:t>
      </w:r>
      <w:proofErr w:type="spellEnd"/>
      <w:r w:rsidR="00DE5506">
        <w:rPr>
          <w:rFonts w:ascii="Century Gothic" w:hAnsi="Century Gothic"/>
          <w:sz w:val="24"/>
          <w:szCs w:val="24"/>
        </w:rPr>
        <w:t xml:space="preserve"> </w:t>
      </w:r>
      <w:proofErr w:type="spellStart"/>
      <w:r w:rsidR="00DE5506">
        <w:rPr>
          <w:rFonts w:ascii="Century Gothic" w:hAnsi="Century Gothic"/>
          <w:sz w:val="24"/>
          <w:szCs w:val="24"/>
        </w:rPr>
        <w:t>Bureh</w:t>
      </w:r>
      <w:proofErr w:type="spellEnd"/>
      <w:r w:rsidR="00DE5506">
        <w:rPr>
          <w:rFonts w:ascii="Century Gothic" w:hAnsi="Century Gothic"/>
          <w:sz w:val="24"/>
          <w:szCs w:val="24"/>
        </w:rPr>
        <w:t xml:space="preserve"> Road, </w:t>
      </w:r>
      <w:proofErr w:type="spellStart"/>
      <w:r w:rsidR="00DE5506">
        <w:rPr>
          <w:rFonts w:ascii="Century Gothic" w:hAnsi="Century Gothic"/>
          <w:sz w:val="24"/>
          <w:szCs w:val="24"/>
        </w:rPr>
        <w:t>Grassfield</w:t>
      </w:r>
      <w:proofErr w:type="spellEnd"/>
      <w:r w:rsidR="00DE5506">
        <w:rPr>
          <w:rFonts w:ascii="Century Gothic" w:hAnsi="Century Gothic"/>
          <w:sz w:val="24"/>
          <w:szCs w:val="24"/>
        </w:rPr>
        <w:t>, Freetown aforesaid</w:t>
      </w:r>
      <w:r w:rsidRPr="00CB7D8C">
        <w:rPr>
          <w:rFonts w:ascii="Century Gothic" w:hAnsi="Century Gothic"/>
          <w:sz w:val="24"/>
          <w:szCs w:val="24"/>
        </w:rPr>
        <w:t xml:space="preserve">; </w:t>
      </w:r>
      <w:proofErr w:type="spellStart"/>
      <w:r w:rsidRPr="00944568">
        <w:rPr>
          <w:rFonts w:ascii="Century Gothic" w:hAnsi="Century Gothic"/>
          <w:b/>
          <w:sz w:val="24"/>
          <w:szCs w:val="24"/>
        </w:rPr>
        <w:t>Abubakarr</w:t>
      </w:r>
      <w:proofErr w:type="spellEnd"/>
      <w:r w:rsidRPr="00944568">
        <w:rPr>
          <w:rFonts w:ascii="Century Gothic" w:hAnsi="Century Gothic"/>
          <w:b/>
          <w:sz w:val="24"/>
          <w:szCs w:val="24"/>
        </w:rPr>
        <w:t xml:space="preserve"> </w:t>
      </w:r>
      <w:proofErr w:type="spellStart"/>
      <w:r w:rsidRPr="00944568">
        <w:rPr>
          <w:rFonts w:ascii="Century Gothic" w:hAnsi="Century Gothic"/>
          <w:b/>
          <w:sz w:val="24"/>
          <w:szCs w:val="24"/>
        </w:rPr>
        <w:t>Bangura</w:t>
      </w:r>
      <w:proofErr w:type="spellEnd"/>
      <w:r w:rsidRPr="00CB7D8C">
        <w:rPr>
          <w:rFonts w:ascii="Century Gothic" w:hAnsi="Century Gothic"/>
          <w:sz w:val="24"/>
          <w:szCs w:val="24"/>
        </w:rPr>
        <w:t>, Revenue Officer and</w:t>
      </w:r>
      <w:r w:rsidR="00944568">
        <w:rPr>
          <w:rFonts w:ascii="Century Gothic" w:hAnsi="Century Gothic"/>
          <w:sz w:val="24"/>
          <w:szCs w:val="24"/>
        </w:rPr>
        <w:t xml:space="preserve"> of 67 Freetown Road, Lumley, Freetown aforesaid; and</w:t>
      </w:r>
      <w:r w:rsidRPr="00CB7D8C">
        <w:rPr>
          <w:rFonts w:ascii="Century Gothic" w:hAnsi="Century Gothic"/>
          <w:sz w:val="24"/>
          <w:szCs w:val="24"/>
        </w:rPr>
        <w:t xml:space="preserve"> </w:t>
      </w:r>
      <w:proofErr w:type="spellStart"/>
      <w:r w:rsidRPr="00944568">
        <w:rPr>
          <w:rFonts w:ascii="Century Gothic" w:hAnsi="Century Gothic"/>
          <w:b/>
          <w:sz w:val="24"/>
          <w:szCs w:val="24"/>
        </w:rPr>
        <w:t>Isatu</w:t>
      </w:r>
      <w:proofErr w:type="spellEnd"/>
      <w:r w:rsidRPr="00944568">
        <w:rPr>
          <w:rFonts w:ascii="Century Gothic" w:hAnsi="Century Gothic"/>
          <w:b/>
          <w:sz w:val="24"/>
          <w:szCs w:val="24"/>
        </w:rPr>
        <w:t xml:space="preserve"> </w:t>
      </w:r>
      <w:proofErr w:type="spellStart"/>
      <w:r w:rsidRPr="00944568">
        <w:rPr>
          <w:rFonts w:ascii="Century Gothic" w:hAnsi="Century Gothic"/>
          <w:b/>
          <w:sz w:val="24"/>
          <w:szCs w:val="24"/>
        </w:rPr>
        <w:t>Ulaikatu</w:t>
      </w:r>
      <w:proofErr w:type="spellEnd"/>
      <w:r w:rsidRPr="00944568">
        <w:rPr>
          <w:rFonts w:ascii="Century Gothic" w:hAnsi="Century Gothic"/>
          <w:b/>
          <w:sz w:val="24"/>
          <w:szCs w:val="24"/>
        </w:rPr>
        <w:t xml:space="preserve"> </w:t>
      </w:r>
      <w:proofErr w:type="spellStart"/>
      <w:r w:rsidRPr="00944568">
        <w:rPr>
          <w:rFonts w:ascii="Century Gothic" w:hAnsi="Century Gothic"/>
          <w:b/>
          <w:sz w:val="24"/>
          <w:szCs w:val="24"/>
        </w:rPr>
        <w:t>Kiamp</w:t>
      </w:r>
      <w:proofErr w:type="spellEnd"/>
      <w:r w:rsidRPr="00944568">
        <w:rPr>
          <w:rFonts w:ascii="Century Gothic" w:hAnsi="Century Gothic"/>
          <w:b/>
          <w:sz w:val="24"/>
          <w:szCs w:val="24"/>
        </w:rPr>
        <w:t xml:space="preserve"> </w:t>
      </w:r>
      <w:proofErr w:type="spellStart"/>
      <w:r w:rsidRPr="00944568">
        <w:rPr>
          <w:rFonts w:ascii="Century Gothic" w:hAnsi="Century Gothic"/>
          <w:b/>
          <w:sz w:val="24"/>
          <w:szCs w:val="24"/>
        </w:rPr>
        <w:t>Kamara</w:t>
      </w:r>
      <w:proofErr w:type="spellEnd"/>
      <w:r w:rsidRPr="00CB7D8C">
        <w:rPr>
          <w:rFonts w:ascii="Century Gothic" w:hAnsi="Century Gothic"/>
          <w:sz w:val="24"/>
          <w:szCs w:val="24"/>
        </w:rPr>
        <w:t>, Revenue Officer</w:t>
      </w:r>
      <w:r w:rsidR="00944568">
        <w:rPr>
          <w:rFonts w:ascii="Century Gothic" w:hAnsi="Century Gothic"/>
          <w:sz w:val="24"/>
          <w:szCs w:val="24"/>
        </w:rPr>
        <w:t xml:space="preserve"> and of 5 Stone Street, Allen Town, Freetown aforesaid,</w:t>
      </w:r>
      <w:r w:rsidRPr="00CB7D8C">
        <w:rPr>
          <w:rFonts w:ascii="Century Gothic" w:hAnsi="Century Gothic"/>
          <w:sz w:val="24"/>
          <w:szCs w:val="24"/>
        </w:rPr>
        <w:t xml:space="preserve"> on a date unknown between the 12</w:t>
      </w:r>
      <w:r w:rsidRPr="00CB7D8C">
        <w:rPr>
          <w:rFonts w:ascii="Century Gothic" w:hAnsi="Century Gothic"/>
          <w:sz w:val="24"/>
          <w:szCs w:val="24"/>
          <w:vertAlign w:val="superscript"/>
        </w:rPr>
        <w:t>th</w:t>
      </w:r>
      <w:r w:rsidRPr="00CB7D8C">
        <w:rPr>
          <w:rFonts w:ascii="Century Gothic" w:hAnsi="Century Gothic"/>
          <w:sz w:val="24"/>
          <w:szCs w:val="24"/>
        </w:rPr>
        <w:t xml:space="preserve"> day of March </w:t>
      </w:r>
      <w:r w:rsidR="00E60284" w:rsidRPr="00CB7D8C">
        <w:rPr>
          <w:rFonts w:ascii="Century Gothic" w:hAnsi="Century Gothic"/>
          <w:sz w:val="24"/>
          <w:szCs w:val="24"/>
        </w:rPr>
        <w:t>2019 and the 20</w:t>
      </w:r>
      <w:r w:rsidR="00E60284" w:rsidRPr="00CB7D8C">
        <w:rPr>
          <w:rFonts w:ascii="Century Gothic" w:hAnsi="Century Gothic"/>
          <w:sz w:val="24"/>
          <w:szCs w:val="24"/>
          <w:vertAlign w:val="superscript"/>
        </w:rPr>
        <w:t>th</w:t>
      </w:r>
      <w:r w:rsidR="00E60284" w:rsidRPr="00CB7D8C">
        <w:rPr>
          <w:rFonts w:ascii="Century Gothic" w:hAnsi="Century Gothic"/>
          <w:sz w:val="24"/>
          <w:szCs w:val="24"/>
        </w:rPr>
        <w:t xml:space="preserve"> day of March 2019 at Freetown conspired together and with other persons unknown, to misappropriate the sum of Le 60,000,000 (Sixty Million Leones), being revenue due to the National Revenue </w:t>
      </w:r>
      <w:r w:rsidR="00BA1DD6" w:rsidRPr="00CB7D8C">
        <w:rPr>
          <w:rFonts w:ascii="Century Gothic" w:hAnsi="Century Gothic"/>
          <w:sz w:val="24"/>
          <w:szCs w:val="24"/>
        </w:rPr>
        <w:t xml:space="preserve">Authority as fines from sentence in the High Court </w:t>
      </w:r>
      <w:r w:rsidR="0074137E" w:rsidRPr="00CB7D8C">
        <w:rPr>
          <w:rFonts w:ascii="Century Gothic" w:hAnsi="Century Gothic"/>
          <w:sz w:val="24"/>
          <w:szCs w:val="24"/>
        </w:rPr>
        <w:t>of Sierra Leone.</w:t>
      </w:r>
      <w:r w:rsidR="00E73623" w:rsidRPr="00CB7D8C">
        <w:rPr>
          <w:rFonts w:ascii="Century Gothic" w:hAnsi="Century Gothic"/>
          <w:sz w:val="24"/>
          <w:szCs w:val="24"/>
        </w:rPr>
        <w:t xml:space="preserve"> </w:t>
      </w:r>
    </w:p>
    <w:p w:rsidR="00E73623" w:rsidRDefault="00E73623" w:rsidP="00FC738A">
      <w:pPr>
        <w:spacing w:after="0" w:line="240" w:lineRule="auto"/>
        <w:jc w:val="both"/>
        <w:rPr>
          <w:rFonts w:ascii="Century Gothic" w:hAnsi="Century Gothic"/>
          <w:sz w:val="24"/>
          <w:szCs w:val="24"/>
        </w:rPr>
      </w:pPr>
    </w:p>
    <w:p w:rsidR="003115A2" w:rsidRPr="00426C56" w:rsidRDefault="00426C56" w:rsidP="00FC738A">
      <w:pPr>
        <w:spacing w:after="0" w:line="240" w:lineRule="auto"/>
        <w:jc w:val="both"/>
        <w:rPr>
          <w:rFonts w:ascii="Century Gothic" w:hAnsi="Century Gothic"/>
          <w:b/>
          <w:sz w:val="24"/>
          <w:szCs w:val="24"/>
          <w:u w:val="single"/>
        </w:rPr>
      </w:pPr>
      <w:r>
        <w:rPr>
          <w:rFonts w:ascii="Century Gothic" w:hAnsi="Century Gothic"/>
          <w:sz w:val="24"/>
          <w:szCs w:val="24"/>
        </w:rPr>
        <w:t xml:space="preserve">          </w:t>
      </w:r>
      <w:r w:rsidR="00FC738A">
        <w:rPr>
          <w:rFonts w:ascii="Century Gothic" w:hAnsi="Century Gothic"/>
          <w:sz w:val="24"/>
          <w:szCs w:val="24"/>
        </w:rPr>
        <w:t xml:space="preserve"> </w:t>
      </w:r>
      <w:r w:rsidRPr="00426C56">
        <w:rPr>
          <w:rFonts w:ascii="Century Gothic" w:hAnsi="Century Gothic"/>
          <w:b/>
          <w:sz w:val="24"/>
          <w:szCs w:val="24"/>
          <w:u w:val="single"/>
        </w:rPr>
        <w:t xml:space="preserve">Count II </w:t>
      </w:r>
    </w:p>
    <w:p w:rsidR="00426C56" w:rsidRDefault="00426C56" w:rsidP="00FC738A">
      <w:pPr>
        <w:spacing w:after="0" w:line="240" w:lineRule="auto"/>
        <w:jc w:val="both"/>
        <w:rPr>
          <w:rFonts w:ascii="Century Gothic" w:hAnsi="Century Gothic"/>
          <w:b/>
          <w:sz w:val="24"/>
          <w:szCs w:val="24"/>
          <w:u w:val="single"/>
        </w:rPr>
      </w:pPr>
      <w:r w:rsidRPr="00426C56">
        <w:rPr>
          <w:rFonts w:ascii="Century Gothic" w:hAnsi="Century Gothic"/>
          <w:b/>
          <w:sz w:val="24"/>
          <w:szCs w:val="24"/>
        </w:rPr>
        <w:t xml:space="preserve">         </w:t>
      </w:r>
      <w:r w:rsidRPr="00426C56">
        <w:rPr>
          <w:rFonts w:ascii="Century Gothic" w:hAnsi="Century Gothic"/>
          <w:b/>
          <w:sz w:val="24"/>
          <w:szCs w:val="24"/>
          <w:u w:val="single"/>
        </w:rPr>
        <w:t>Statement of Offence</w:t>
      </w:r>
      <w:r w:rsidR="00D26BC7">
        <w:rPr>
          <w:rFonts w:ascii="Century Gothic" w:hAnsi="Century Gothic"/>
          <w:b/>
          <w:sz w:val="24"/>
          <w:szCs w:val="24"/>
          <w:u w:val="single"/>
        </w:rPr>
        <w:t xml:space="preserve">  </w:t>
      </w:r>
    </w:p>
    <w:p w:rsidR="00D26BC7" w:rsidRDefault="00D26BC7" w:rsidP="00FC738A">
      <w:pPr>
        <w:spacing w:after="0" w:line="240" w:lineRule="auto"/>
        <w:jc w:val="both"/>
        <w:rPr>
          <w:rFonts w:ascii="Century Gothic" w:hAnsi="Century Gothic"/>
          <w:b/>
          <w:sz w:val="24"/>
          <w:szCs w:val="24"/>
          <w:u w:val="single"/>
        </w:rPr>
      </w:pPr>
    </w:p>
    <w:p w:rsidR="00D26BC7" w:rsidRDefault="00D26BC7" w:rsidP="00FC738A">
      <w:pPr>
        <w:spacing w:after="0" w:line="240" w:lineRule="auto"/>
        <w:jc w:val="both"/>
        <w:rPr>
          <w:rFonts w:ascii="Century Gothic" w:hAnsi="Century Gothic"/>
          <w:sz w:val="24"/>
          <w:szCs w:val="24"/>
        </w:rPr>
      </w:pPr>
      <w:r>
        <w:rPr>
          <w:rFonts w:ascii="Century Gothic" w:hAnsi="Century Gothic"/>
          <w:sz w:val="24"/>
          <w:szCs w:val="24"/>
        </w:rPr>
        <w:t xml:space="preserve">          Misappropriation of Public Revenue contrary to </w:t>
      </w:r>
      <w:r w:rsidRPr="00FC738A">
        <w:rPr>
          <w:rFonts w:ascii="Century Gothic" w:hAnsi="Century Gothic"/>
          <w:sz w:val="24"/>
          <w:szCs w:val="24"/>
          <w:u w:val="single"/>
        </w:rPr>
        <w:t>section 36 (1) of the Anti-</w:t>
      </w:r>
    </w:p>
    <w:p w:rsidR="00D26BC7" w:rsidRPr="00FC738A" w:rsidRDefault="00D26BC7" w:rsidP="00FC738A">
      <w:pPr>
        <w:spacing w:after="0" w:line="240" w:lineRule="auto"/>
        <w:jc w:val="both"/>
        <w:rPr>
          <w:rFonts w:ascii="Century Gothic" w:hAnsi="Century Gothic"/>
          <w:sz w:val="24"/>
          <w:szCs w:val="24"/>
          <w:u w:val="single"/>
        </w:rPr>
      </w:pPr>
      <w:r>
        <w:rPr>
          <w:rFonts w:ascii="Century Gothic" w:hAnsi="Century Gothic"/>
          <w:sz w:val="24"/>
          <w:szCs w:val="24"/>
        </w:rPr>
        <w:t xml:space="preserve">          </w:t>
      </w:r>
      <w:proofErr w:type="gramStart"/>
      <w:r w:rsidRPr="00FC738A">
        <w:rPr>
          <w:rFonts w:ascii="Century Gothic" w:hAnsi="Century Gothic"/>
          <w:sz w:val="24"/>
          <w:szCs w:val="24"/>
          <w:u w:val="single"/>
        </w:rPr>
        <w:t>Corruption Act, No. 12 of 2008.</w:t>
      </w:r>
      <w:proofErr w:type="gramEnd"/>
      <w:r w:rsidR="009A0247" w:rsidRPr="00FC738A">
        <w:rPr>
          <w:rFonts w:ascii="Century Gothic" w:hAnsi="Century Gothic"/>
          <w:sz w:val="24"/>
          <w:szCs w:val="24"/>
          <w:u w:val="single"/>
        </w:rPr>
        <w:t xml:space="preserve"> </w:t>
      </w:r>
    </w:p>
    <w:p w:rsidR="009A0247" w:rsidRPr="00FC738A" w:rsidRDefault="009A0247" w:rsidP="00FC738A">
      <w:pPr>
        <w:spacing w:after="0" w:line="240" w:lineRule="auto"/>
        <w:jc w:val="both"/>
        <w:rPr>
          <w:rFonts w:ascii="Century Gothic" w:hAnsi="Century Gothic"/>
          <w:sz w:val="24"/>
          <w:szCs w:val="24"/>
          <w:u w:val="single"/>
        </w:rPr>
      </w:pPr>
    </w:p>
    <w:p w:rsidR="009A0247" w:rsidRDefault="009A0247" w:rsidP="00FC738A">
      <w:pPr>
        <w:spacing w:after="0" w:line="240" w:lineRule="auto"/>
        <w:jc w:val="both"/>
        <w:rPr>
          <w:rFonts w:ascii="Century Gothic" w:hAnsi="Century Gothic"/>
          <w:b/>
          <w:sz w:val="24"/>
          <w:szCs w:val="24"/>
          <w:u w:val="single"/>
        </w:rPr>
      </w:pPr>
      <w:r>
        <w:rPr>
          <w:rFonts w:ascii="Century Gothic" w:hAnsi="Century Gothic"/>
          <w:sz w:val="24"/>
          <w:szCs w:val="24"/>
        </w:rPr>
        <w:t xml:space="preserve">          </w:t>
      </w:r>
      <w:r w:rsidRPr="009A0247">
        <w:rPr>
          <w:rFonts w:ascii="Century Gothic" w:hAnsi="Century Gothic"/>
          <w:b/>
          <w:sz w:val="24"/>
          <w:szCs w:val="24"/>
          <w:u w:val="single"/>
        </w:rPr>
        <w:t>Particulars of Offence</w:t>
      </w:r>
      <w:r>
        <w:rPr>
          <w:rFonts w:ascii="Century Gothic" w:hAnsi="Century Gothic"/>
          <w:b/>
          <w:sz w:val="24"/>
          <w:szCs w:val="24"/>
          <w:u w:val="single"/>
        </w:rPr>
        <w:t xml:space="preserve"> </w:t>
      </w:r>
    </w:p>
    <w:p w:rsidR="00D26BC7" w:rsidRPr="009A0247" w:rsidRDefault="00D26BC7" w:rsidP="00FC738A">
      <w:pPr>
        <w:spacing w:after="0" w:line="240" w:lineRule="auto"/>
        <w:jc w:val="both"/>
        <w:rPr>
          <w:rFonts w:ascii="Century Gothic" w:hAnsi="Century Gothic"/>
          <w:sz w:val="24"/>
          <w:szCs w:val="24"/>
        </w:rPr>
      </w:pPr>
    </w:p>
    <w:p w:rsidR="00BD416F" w:rsidRDefault="009A0247" w:rsidP="00FC738A">
      <w:pPr>
        <w:spacing w:after="0" w:line="240" w:lineRule="auto"/>
        <w:jc w:val="both"/>
        <w:rPr>
          <w:rFonts w:ascii="Century Gothic" w:hAnsi="Century Gothic"/>
          <w:sz w:val="24"/>
          <w:szCs w:val="24"/>
        </w:rPr>
      </w:pPr>
      <w:r>
        <w:rPr>
          <w:rFonts w:ascii="Century Gothic" w:hAnsi="Century Gothic"/>
          <w:sz w:val="24"/>
          <w:szCs w:val="24"/>
        </w:rPr>
        <w:t xml:space="preserve">          </w:t>
      </w:r>
      <w:r w:rsidR="00CB068A" w:rsidRPr="00BD416F">
        <w:rPr>
          <w:rFonts w:ascii="Century Gothic" w:hAnsi="Century Gothic"/>
          <w:b/>
          <w:sz w:val="24"/>
          <w:szCs w:val="24"/>
        </w:rPr>
        <w:t>Step</w:t>
      </w:r>
      <w:r w:rsidRPr="00BD416F">
        <w:rPr>
          <w:rFonts w:ascii="Century Gothic" w:hAnsi="Century Gothic"/>
          <w:b/>
          <w:sz w:val="24"/>
          <w:szCs w:val="24"/>
        </w:rPr>
        <w:t xml:space="preserve">hen </w:t>
      </w:r>
      <w:proofErr w:type="spellStart"/>
      <w:r w:rsidRPr="00BD416F">
        <w:rPr>
          <w:rFonts w:ascii="Century Gothic" w:hAnsi="Century Gothic"/>
          <w:b/>
          <w:sz w:val="24"/>
          <w:szCs w:val="24"/>
        </w:rPr>
        <w:t>Yayah</w:t>
      </w:r>
      <w:proofErr w:type="spellEnd"/>
      <w:r w:rsidRPr="00BD416F">
        <w:rPr>
          <w:rFonts w:ascii="Century Gothic" w:hAnsi="Century Gothic"/>
          <w:b/>
          <w:sz w:val="24"/>
          <w:szCs w:val="24"/>
        </w:rPr>
        <w:t xml:space="preserve"> </w:t>
      </w:r>
      <w:proofErr w:type="spellStart"/>
      <w:r w:rsidRPr="00BD416F">
        <w:rPr>
          <w:rFonts w:ascii="Century Gothic" w:hAnsi="Century Gothic"/>
          <w:b/>
          <w:sz w:val="24"/>
          <w:szCs w:val="24"/>
        </w:rPr>
        <w:t>Mansaray</w:t>
      </w:r>
      <w:proofErr w:type="spellEnd"/>
      <w:r>
        <w:rPr>
          <w:rFonts w:ascii="Century Gothic" w:hAnsi="Century Gothic"/>
          <w:sz w:val="24"/>
          <w:szCs w:val="24"/>
        </w:rPr>
        <w:t>, Master and Registrar of the High Court of Sierra</w:t>
      </w:r>
    </w:p>
    <w:p w:rsidR="00BD416F" w:rsidRDefault="00BD416F" w:rsidP="00FC738A">
      <w:pPr>
        <w:spacing w:after="0" w:line="240" w:lineRule="auto"/>
        <w:jc w:val="both"/>
        <w:rPr>
          <w:rFonts w:ascii="Century Gothic" w:hAnsi="Century Gothic"/>
          <w:sz w:val="24"/>
          <w:szCs w:val="24"/>
        </w:rPr>
      </w:pPr>
      <w:r>
        <w:rPr>
          <w:rFonts w:ascii="Century Gothic" w:hAnsi="Century Gothic"/>
          <w:sz w:val="24"/>
          <w:szCs w:val="24"/>
        </w:rPr>
        <w:t xml:space="preserve">         </w:t>
      </w:r>
      <w:r w:rsidR="009A0247">
        <w:rPr>
          <w:rFonts w:ascii="Century Gothic" w:hAnsi="Century Gothic"/>
          <w:sz w:val="24"/>
          <w:szCs w:val="24"/>
        </w:rPr>
        <w:t xml:space="preserve"> Leone and of 11 </w:t>
      </w:r>
      <w:proofErr w:type="spellStart"/>
      <w:r w:rsidR="009A0247">
        <w:rPr>
          <w:rFonts w:ascii="Century Gothic" w:hAnsi="Century Gothic"/>
          <w:sz w:val="24"/>
          <w:szCs w:val="24"/>
        </w:rPr>
        <w:t>Belair</w:t>
      </w:r>
      <w:proofErr w:type="spellEnd"/>
      <w:r w:rsidR="009A0247">
        <w:rPr>
          <w:rFonts w:ascii="Century Gothic" w:hAnsi="Century Gothic"/>
          <w:sz w:val="24"/>
          <w:szCs w:val="24"/>
        </w:rPr>
        <w:t xml:space="preserve"> Park, Freetown in the Western Area of the Republic</w:t>
      </w:r>
    </w:p>
    <w:p w:rsidR="00BD416F" w:rsidRDefault="00BD416F" w:rsidP="00FC738A">
      <w:pPr>
        <w:spacing w:after="0" w:line="240" w:lineRule="auto"/>
        <w:jc w:val="both"/>
        <w:rPr>
          <w:rFonts w:ascii="Century Gothic" w:hAnsi="Century Gothic"/>
          <w:sz w:val="24"/>
          <w:szCs w:val="24"/>
        </w:rPr>
      </w:pPr>
      <w:r>
        <w:rPr>
          <w:rFonts w:ascii="Century Gothic" w:hAnsi="Century Gothic"/>
          <w:sz w:val="24"/>
          <w:szCs w:val="24"/>
        </w:rPr>
        <w:t xml:space="preserve">         </w:t>
      </w:r>
      <w:r w:rsidR="009A0247">
        <w:rPr>
          <w:rFonts w:ascii="Century Gothic" w:hAnsi="Century Gothic"/>
          <w:sz w:val="24"/>
          <w:szCs w:val="24"/>
        </w:rPr>
        <w:t xml:space="preserve"> </w:t>
      </w:r>
      <w:proofErr w:type="gramStart"/>
      <w:r w:rsidR="009A0247">
        <w:rPr>
          <w:rFonts w:ascii="Century Gothic" w:hAnsi="Century Gothic"/>
          <w:sz w:val="24"/>
          <w:szCs w:val="24"/>
        </w:rPr>
        <w:t>of</w:t>
      </w:r>
      <w:proofErr w:type="gramEnd"/>
      <w:r w:rsidR="009A0247">
        <w:rPr>
          <w:rFonts w:ascii="Century Gothic" w:hAnsi="Century Gothic"/>
          <w:sz w:val="24"/>
          <w:szCs w:val="24"/>
        </w:rPr>
        <w:t xml:space="preserve"> Sierra Leone</w:t>
      </w:r>
      <w:r>
        <w:rPr>
          <w:rFonts w:ascii="Century Gothic" w:hAnsi="Century Gothic"/>
          <w:sz w:val="24"/>
          <w:szCs w:val="24"/>
        </w:rPr>
        <w:t>;</w:t>
      </w:r>
      <w:r w:rsidR="009A0247">
        <w:rPr>
          <w:rFonts w:ascii="Century Gothic" w:hAnsi="Century Gothic"/>
          <w:sz w:val="24"/>
          <w:szCs w:val="24"/>
        </w:rPr>
        <w:t xml:space="preserve"> </w:t>
      </w:r>
      <w:r w:rsidR="00CB068A" w:rsidRPr="009A0247">
        <w:rPr>
          <w:rFonts w:ascii="Century Gothic" w:hAnsi="Century Gothic"/>
          <w:sz w:val="24"/>
          <w:szCs w:val="24"/>
        </w:rPr>
        <w:t xml:space="preserve"> </w:t>
      </w:r>
      <w:r w:rsidR="00CB068A" w:rsidRPr="00BD416F">
        <w:rPr>
          <w:rFonts w:ascii="Century Gothic" w:hAnsi="Century Gothic"/>
          <w:b/>
          <w:sz w:val="24"/>
          <w:szCs w:val="24"/>
        </w:rPr>
        <w:t xml:space="preserve">Adele </w:t>
      </w:r>
      <w:proofErr w:type="spellStart"/>
      <w:r w:rsidR="00CB068A" w:rsidRPr="00BD416F">
        <w:rPr>
          <w:rFonts w:ascii="Century Gothic" w:hAnsi="Century Gothic"/>
          <w:b/>
          <w:sz w:val="24"/>
          <w:szCs w:val="24"/>
        </w:rPr>
        <w:t>Faya</w:t>
      </w:r>
      <w:proofErr w:type="spellEnd"/>
      <w:r w:rsidR="00CB068A" w:rsidRPr="009A0247">
        <w:rPr>
          <w:rFonts w:ascii="Century Gothic" w:hAnsi="Century Gothic"/>
          <w:sz w:val="24"/>
          <w:szCs w:val="24"/>
        </w:rPr>
        <w:t>,</w:t>
      </w:r>
      <w:r>
        <w:rPr>
          <w:rFonts w:ascii="Century Gothic" w:hAnsi="Century Gothic"/>
          <w:sz w:val="24"/>
          <w:szCs w:val="24"/>
        </w:rPr>
        <w:t xml:space="preserve"> Account Clerk of the Judiciary of Sierra</w:t>
      </w:r>
    </w:p>
    <w:p w:rsidR="00BD416F" w:rsidRDefault="00BD416F" w:rsidP="00FC738A">
      <w:pPr>
        <w:spacing w:after="0" w:line="240" w:lineRule="auto"/>
        <w:jc w:val="both"/>
        <w:rPr>
          <w:rFonts w:ascii="Century Gothic" w:hAnsi="Century Gothic"/>
          <w:sz w:val="24"/>
          <w:szCs w:val="24"/>
        </w:rPr>
      </w:pPr>
      <w:r>
        <w:rPr>
          <w:rFonts w:ascii="Century Gothic" w:hAnsi="Century Gothic"/>
          <w:sz w:val="24"/>
          <w:szCs w:val="24"/>
        </w:rPr>
        <w:t xml:space="preserve">          Leone and of 118 </w:t>
      </w:r>
      <w:proofErr w:type="spellStart"/>
      <w:r>
        <w:rPr>
          <w:rFonts w:ascii="Century Gothic" w:hAnsi="Century Gothic"/>
          <w:sz w:val="24"/>
          <w:szCs w:val="24"/>
        </w:rPr>
        <w:t>Bai</w:t>
      </w:r>
      <w:proofErr w:type="spellEnd"/>
      <w:r>
        <w:rPr>
          <w:rFonts w:ascii="Century Gothic" w:hAnsi="Century Gothic"/>
          <w:sz w:val="24"/>
          <w:szCs w:val="24"/>
        </w:rPr>
        <w:t xml:space="preserve"> </w:t>
      </w:r>
      <w:proofErr w:type="spellStart"/>
      <w:r>
        <w:rPr>
          <w:rFonts w:ascii="Century Gothic" w:hAnsi="Century Gothic"/>
          <w:sz w:val="24"/>
          <w:szCs w:val="24"/>
        </w:rPr>
        <w:t>Bureh</w:t>
      </w:r>
      <w:proofErr w:type="spellEnd"/>
      <w:r>
        <w:rPr>
          <w:rFonts w:ascii="Century Gothic" w:hAnsi="Century Gothic"/>
          <w:sz w:val="24"/>
          <w:szCs w:val="24"/>
        </w:rPr>
        <w:t xml:space="preserve"> Road, </w:t>
      </w:r>
      <w:proofErr w:type="spellStart"/>
      <w:r>
        <w:rPr>
          <w:rFonts w:ascii="Century Gothic" w:hAnsi="Century Gothic"/>
          <w:sz w:val="24"/>
          <w:szCs w:val="24"/>
        </w:rPr>
        <w:t>Grassfield</w:t>
      </w:r>
      <w:proofErr w:type="spellEnd"/>
      <w:r>
        <w:rPr>
          <w:rFonts w:ascii="Century Gothic" w:hAnsi="Century Gothic"/>
          <w:sz w:val="24"/>
          <w:szCs w:val="24"/>
        </w:rPr>
        <w:t>, Freetown aforesaid;</w:t>
      </w:r>
    </w:p>
    <w:p w:rsidR="00BD416F" w:rsidRDefault="00BD416F" w:rsidP="00FC738A">
      <w:pPr>
        <w:spacing w:after="0" w:line="240" w:lineRule="auto"/>
        <w:jc w:val="both"/>
        <w:rPr>
          <w:rFonts w:ascii="Century Gothic" w:hAnsi="Century Gothic"/>
          <w:sz w:val="24"/>
          <w:szCs w:val="24"/>
        </w:rPr>
      </w:pPr>
      <w:r>
        <w:rPr>
          <w:rFonts w:ascii="Century Gothic" w:hAnsi="Century Gothic"/>
          <w:sz w:val="24"/>
          <w:szCs w:val="24"/>
        </w:rPr>
        <w:t xml:space="preserve">         </w:t>
      </w:r>
      <w:r w:rsidR="00CB068A" w:rsidRPr="009A0247">
        <w:rPr>
          <w:rFonts w:ascii="Century Gothic" w:hAnsi="Century Gothic"/>
          <w:sz w:val="24"/>
          <w:szCs w:val="24"/>
        </w:rPr>
        <w:t xml:space="preserve"> </w:t>
      </w:r>
      <w:proofErr w:type="spellStart"/>
      <w:r w:rsidR="00CB068A" w:rsidRPr="00BD416F">
        <w:rPr>
          <w:rFonts w:ascii="Century Gothic" w:hAnsi="Century Gothic"/>
          <w:b/>
          <w:sz w:val="24"/>
          <w:szCs w:val="24"/>
        </w:rPr>
        <w:t>Abubakarr</w:t>
      </w:r>
      <w:proofErr w:type="spellEnd"/>
      <w:r w:rsidR="00CB068A" w:rsidRPr="00BD416F">
        <w:rPr>
          <w:rFonts w:ascii="Century Gothic" w:hAnsi="Century Gothic"/>
          <w:b/>
          <w:sz w:val="24"/>
          <w:szCs w:val="24"/>
        </w:rPr>
        <w:t xml:space="preserve"> </w:t>
      </w:r>
      <w:proofErr w:type="spellStart"/>
      <w:r w:rsidR="00CB068A" w:rsidRPr="00BD416F">
        <w:rPr>
          <w:rFonts w:ascii="Century Gothic" w:hAnsi="Century Gothic"/>
          <w:b/>
          <w:sz w:val="24"/>
          <w:szCs w:val="24"/>
        </w:rPr>
        <w:t>Bangura</w:t>
      </w:r>
      <w:proofErr w:type="spellEnd"/>
      <w:r>
        <w:rPr>
          <w:rFonts w:ascii="Century Gothic" w:hAnsi="Century Gothic"/>
          <w:sz w:val="24"/>
          <w:szCs w:val="24"/>
        </w:rPr>
        <w:t>, Revenue Officer</w:t>
      </w:r>
      <w:r w:rsidR="00CB068A" w:rsidRPr="009A0247">
        <w:rPr>
          <w:rFonts w:ascii="Century Gothic" w:hAnsi="Century Gothic"/>
          <w:sz w:val="24"/>
          <w:szCs w:val="24"/>
        </w:rPr>
        <w:t xml:space="preserve"> and</w:t>
      </w:r>
      <w:r>
        <w:rPr>
          <w:rFonts w:ascii="Century Gothic" w:hAnsi="Century Gothic"/>
          <w:sz w:val="24"/>
          <w:szCs w:val="24"/>
        </w:rPr>
        <w:t xml:space="preserve"> of 67 Freetown Road, Lumley,</w:t>
      </w:r>
    </w:p>
    <w:p w:rsidR="006D5D5E" w:rsidRDefault="00BD416F" w:rsidP="00FC738A">
      <w:pPr>
        <w:spacing w:after="0" w:line="240" w:lineRule="auto"/>
        <w:jc w:val="both"/>
        <w:rPr>
          <w:rFonts w:ascii="Century Gothic" w:hAnsi="Century Gothic"/>
          <w:sz w:val="24"/>
          <w:szCs w:val="24"/>
        </w:rPr>
      </w:pPr>
      <w:r>
        <w:rPr>
          <w:rFonts w:ascii="Century Gothic" w:hAnsi="Century Gothic"/>
          <w:sz w:val="24"/>
          <w:szCs w:val="24"/>
        </w:rPr>
        <w:t xml:space="preserve">          Freetown aforesaid; </w:t>
      </w:r>
      <w:proofErr w:type="gramStart"/>
      <w:r>
        <w:rPr>
          <w:rFonts w:ascii="Century Gothic" w:hAnsi="Century Gothic"/>
          <w:sz w:val="24"/>
          <w:szCs w:val="24"/>
        </w:rPr>
        <w:t xml:space="preserve">and </w:t>
      </w:r>
      <w:r w:rsidR="00CB068A" w:rsidRPr="009A0247">
        <w:rPr>
          <w:rFonts w:ascii="Century Gothic" w:hAnsi="Century Gothic"/>
          <w:sz w:val="24"/>
          <w:szCs w:val="24"/>
        </w:rPr>
        <w:t xml:space="preserve"> </w:t>
      </w:r>
      <w:proofErr w:type="spellStart"/>
      <w:r w:rsidR="00CB068A" w:rsidRPr="009A0247">
        <w:rPr>
          <w:rFonts w:ascii="Century Gothic" w:hAnsi="Century Gothic"/>
          <w:sz w:val="24"/>
          <w:szCs w:val="24"/>
        </w:rPr>
        <w:t>Isatu</w:t>
      </w:r>
      <w:proofErr w:type="spellEnd"/>
      <w:proofErr w:type="gramEnd"/>
      <w:r w:rsidR="00CB068A" w:rsidRPr="009A0247">
        <w:rPr>
          <w:rFonts w:ascii="Century Gothic" w:hAnsi="Century Gothic"/>
          <w:sz w:val="24"/>
          <w:szCs w:val="24"/>
        </w:rPr>
        <w:t xml:space="preserve"> </w:t>
      </w:r>
      <w:proofErr w:type="spellStart"/>
      <w:r w:rsidR="00CB068A" w:rsidRPr="009A0247">
        <w:rPr>
          <w:rFonts w:ascii="Century Gothic" w:hAnsi="Century Gothic"/>
          <w:sz w:val="24"/>
          <w:szCs w:val="24"/>
        </w:rPr>
        <w:t>Ulaikatu</w:t>
      </w:r>
      <w:proofErr w:type="spellEnd"/>
      <w:r w:rsidR="00CB068A" w:rsidRPr="009A0247">
        <w:rPr>
          <w:rFonts w:ascii="Century Gothic" w:hAnsi="Century Gothic"/>
          <w:sz w:val="24"/>
          <w:szCs w:val="24"/>
        </w:rPr>
        <w:t xml:space="preserve"> </w:t>
      </w:r>
      <w:proofErr w:type="spellStart"/>
      <w:r w:rsidR="00CB068A" w:rsidRPr="009A0247">
        <w:rPr>
          <w:rFonts w:ascii="Century Gothic" w:hAnsi="Century Gothic"/>
          <w:sz w:val="24"/>
          <w:szCs w:val="24"/>
        </w:rPr>
        <w:t>Kiamp</w:t>
      </w:r>
      <w:proofErr w:type="spellEnd"/>
      <w:r>
        <w:rPr>
          <w:rFonts w:ascii="Century Gothic" w:hAnsi="Century Gothic"/>
          <w:sz w:val="24"/>
          <w:szCs w:val="24"/>
        </w:rPr>
        <w:t xml:space="preserve"> </w:t>
      </w:r>
      <w:proofErr w:type="spellStart"/>
      <w:r w:rsidR="00CB068A" w:rsidRPr="009A0247">
        <w:rPr>
          <w:rFonts w:ascii="Century Gothic" w:hAnsi="Century Gothic"/>
          <w:sz w:val="24"/>
          <w:szCs w:val="24"/>
        </w:rPr>
        <w:t>Kamara</w:t>
      </w:r>
      <w:proofErr w:type="spellEnd"/>
      <w:r>
        <w:rPr>
          <w:rFonts w:ascii="Century Gothic" w:hAnsi="Century Gothic"/>
          <w:sz w:val="24"/>
          <w:szCs w:val="24"/>
        </w:rPr>
        <w:t>, Revenue Officer</w:t>
      </w:r>
    </w:p>
    <w:p w:rsidR="006D5D5E" w:rsidRDefault="006D5D5E" w:rsidP="00FC738A">
      <w:pPr>
        <w:spacing w:after="0" w:line="240" w:lineRule="auto"/>
        <w:jc w:val="both"/>
        <w:rPr>
          <w:rFonts w:ascii="Century Gothic" w:hAnsi="Century Gothic"/>
          <w:sz w:val="24"/>
          <w:szCs w:val="24"/>
        </w:rPr>
      </w:pPr>
      <w:r>
        <w:rPr>
          <w:rFonts w:ascii="Century Gothic" w:hAnsi="Century Gothic"/>
          <w:sz w:val="24"/>
          <w:szCs w:val="24"/>
        </w:rPr>
        <w:t xml:space="preserve">          </w:t>
      </w:r>
      <w:proofErr w:type="gramStart"/>
      <w:r>
        <w:rPr>
          <w:rFonts w:ascii="Century Gothic" w:hAnsi="Century Gothic"/>
          <w:sz w:val="24"/>
          <w:szCs w:val="24"/>
        </w:rPr>
        <w:t>and</w:t>
      </w:r>
      <w:proofErr w:type="gramEnd"/>
      <w:r>
        <w:rPr>
          <w:rFonts w:ascii="Century Gothic" w:hAnsi="Century Gothic"/>
          <w:sz w:val="24"/>
          <w:szCs w:val="24"/>
        </w:rPr>
        <w:t xml:space="preserve"> of 5 Stone Street, Allen Town, Freetown</w:t>
      </w:r>
      <w:r w:rsidR="00CB068A" w:rsidRPr="009A0247">
        <w:rPr>
          <w:rFonts w:ascii="Century Gothic" w:hAnsi="Century Gothic"/>
          <w:sz w:val="24"/>
          <w:szCs w:val="24"/>
        </w:rPr>
        <w:t xml:space="preserve"> aforesaid, on a</w:t>
      </w:r>
      <w:r>
        <w:rPr>
          <w:rFonts w:ascii="Century Gothic" w:hAnsi="Century Gothic"/>
          <w:sz w:val="24"/>
          <w:szCs w:val="24"/>
        </w:rPr>
        <w:t xml:space="preserve"> </w:t>
      </w:r>
      <w:r w:rsidR="00CB068A" w:rsidRPr="009A0247">
        <w:rPr>
          <w:rFonts w:ascii="Century Gothic" w:hAnsi="Century Gothic"/>
          <w:sz w:val="24"/>
          <w:szCs w:val="24"/>
        </w:rPr>
        <w:t>date unknown</w:t>
      </w:r>
    </w:p>
    <w:p w:rsidR="006D5D5E" w:rsidRDefault="006D5D5E" w:rsidP="00FC738A">
      <w:pPr>
        <w:spacing w:after="0" w:line="240" w:lineRule="auto"/>
        <w:jc w:val="both"/>
        <w:rPr>
          <w:rFonts w:ascii="Century Gothic" w:hAnsi="Century Gothic"/>
          <w:sz w:val="24"/>
          <w:szCs w:val="24"/>
        </w:rPr>
      </w:pPr>
      <w:r>
        <w:rPr>
          <w:rFonts w:ascii="Century Gothic" w:hAnsi="Century Gothic"/>
          <w:sz w:val="24"/>
          <w:szCs w:val="24"/>
        </w:rPr>
        <w:t xml:space="preserve">        </w:t>
      </w:r>
      <w:r w:rsidR="00CB068A" w:rsidRPr="009A0247">
        <w:rPr>
          <w:rFonts w:ascii="Century Gothic" w:hAnsi="Century Gothic"/>
          <w:sz w:val="24"/>
          <w:szCs w:val="24"/>
        </w:rPr>
        <w:t xml:space="preserve"> </w:t>
      </w:r>
      <w:r>
        <w:rPr>
          <w:rFonts w:ascii="Century Gothic" w:hAnsi="Century Gothic"/>
          <w:sz w:val="24"/>
          <w:szCs w:val="24"/>
        </w:rPr>
        <w:t xml:space="preserve"> </w:t>
      </w:r>
      <w:proofErr w:type="gramStart"/>
      <w:r w:rsidR="00CB068A" w:rsidRPr="009A0247">
        <w:rPr>
          <w:rFonts w:ascii="Century Gothic" w:hAnsi="Century Gothic"/>
          <w:sz w:val="24"/>
          <w:szCs w:val="24"/>
        </w:rPr>
        <w:t>between</w:t>
      </w:r>
      <w:proofErr w:type="gramEnd"/>
      <w:r w:rsidR="00CB068A" w:rsidRPr="009A0247">
        <w:rPr>
          <w:rFonts w:ascii="Century Gothic" w:hAnsi="Century Gothic"/>
          <w:sz w:val="24"/>
          <w:szCs w:val="24"/>
        </w:rPr>
        <w:t xml:space="preserve"> the 12</w:t>
      </w:r>
      <w:r w:rsidR="00CB068A" w:rsidRPr="009A0247">
        <w:rPr>
          <w:rFonts w:ascii="Century Gothic" w:hAnsi="Century Gothic"/>
          <w:sz w:val="24"/>
          <w:szCs w:val="24"/>
          <w:vertAlign w:val="superscript"/>
        </w:rPr>
        <w:t>th</w:t>
      </w:r>
      <w:r w:rsidR="00CB068A" w:rsidRPr="009A0247">
        <w:rPr>
          <w:rFonts w:ascii="Century Gothic" w:hAnsi="Century Gothic"/>
          <w:sz w:val="24"/>
          <w:szCs w:val="24"/>
        </w:rPr>
        <w:t xml:space="preserve"> day and the 20</w:t>
      </w:r>
      <w:r w:rsidR="00CB068A" w:rsidRPr="009A0247">
        <w:rPr>
          <w:rFonts w:ascii="Century Gothic" w:hAnsi="Century Gothic"/>
          <w:sz w:val="24"/>
          <w:szCs w:val="24"/>
          <w:vertAlign w:val="superscript"/>
        </w:rPr>
        <w:t>th</w:t>
      </w:r>
      <w:r w:rsidR="00CB068A" w:rsidRPr="009A0247">
        <w:rPr>
          <w:rFonts w:ascii="Century Gothic" w:hAnsi="Century Gothic"/>
          <w:sz w:val="24"/>
          <w:szCs w:val="24"/>
        </w:rPr>
        <w:t xml:space="preserve"> day of</w:t>
      </w:r>
      <w:r>
        <w:rPr>
          <w:rFonts w:ascii="Century Gothic" w:hAnsi="Century Gothic"/>
          <w:sz w:val="24"/>
          <w:szCs w:val="24"/>
        </w:rPr>
        <w:t xml:space="preserve"> </w:t>
      </w:r>
      <w:r w:rsidR="00CB068A" w:rsidRPr="009A0247">
        <w:rPr>
          <w:rFonts w:ascii="Century Gothic" w:hAnsi="Century Gothic"/>
          <w:sz w:val="24"/>
          <w:szCs w:val="24"/>
        </w:rPr>
        <w:t>March 2019 at</w:t>
      </w:r>
    </w:p>
    <w:p w:rsidR="006D5D5E" w:rsidRDefault="006D5D5E" w:rsidP="00FC738A">
      <w:pPr>
        <w:spacing w:after="0" w:line="240" w:lineRule="auto"/>
        <w:jc w:val="both"/>
        <w:rPr>
          <w:rFonts w:ascii="Century Gothic" w:hAnsi="Century Gothic"/>
          <w:sz w:val="24"/>
          <w:szCs w:val="24"/>
        </w:rPr>
      </w:pPr>
      <w:r>
        <w:rPr>
          <w:rFonts w:ascii="Century Gothic" w:hAnsi="Century Gothic"/>
          <w:sz w:val="24"/>
          <w:szCs w:val="24"/>
        </w:rPr>
        <w:t xml:space="preserve">         </w:t>
      </w:r>
      <w:r w:rsidR="00CB068A" w:rsidRPr="009A0247">
        <w:rPr>
          <w:rFonts w:ascii="Century Gothic" w:hAnsi="Century Gothic"/>
          <w:sz w:val="24"/>
          <w:szCs w:val="24"/>
        </w:rPr>
        <w:t xml:space="preserve"> Freetown, misappropriated the</w:t>
      </w:r>
      <w:r w:rsidR="00BD416F">
        <w:rPr>
          <w:rFonts w:ascii="Century Gothic" w:hAnsi="Century Gothic"/>
          <w:sz w:val="24"/>
          <w:szCs w:val="24"/>
        </w:rPr>
        <w:t xml:space="preserve"> </w:t>
      </w:r>
      <w:r w:rsidR="00CB068A" w:rsidRPr="009A0247">
        <w:rPr>
          <w:rFonts w:ascii="Century Gothic" w:hAnsi="Century Gothic"/>
          <w:sz w:val="24"/>
          <w:szCs w:val="24"/>
        </w:rPr>
        <w:t>sum of Le 60,000,000 (Sixty</w:t>
      </w:r>
      <w:r>
        <w:rPr>
          <w:rFonts w:ascii="Century Gothic" w:hAnsi="Century Gothic"/>
          <w:sz w:val="24"/>
          <w:szCs w:val="24"/>
        </w:rPr>
        <w:t xml:space="preserve"> </w:t>
      </w:r>
      <w:r w:rsidR="00CB068A" w:rsidRPr="009A0247">
        <w:rPr>
          <w:rFonts w:ascii="Century Gothic" w:hAnsi="Century Gothic"/>
          <w:sz w:val="24"/>
          <w:szCs w:val="24"/>
        </w:rPr>
        <w:t>Million Leones)</w:t>
      </w:r>
    </w:p>
    <w:p w:rsidR="006D5D5E" w:rsidRDefault="006D5D5E" w:rsidP="00FC738A">
      <w:pPr>
        <w:spacing w:after="0" w:line="240" w:lineRule="auto"/>
        <w:jc w:val="both"/>
        <w:rPr>
          <w:rFonts w:ascii="Century Gothic" w:hAnsi="Century Gothic"/>
          <w:sz w:val="24"/>
          <w:szCs w:val="24"/>
        </w:rPr>
      </w:pPr>
      <w:r>
        <w:rPr>
          <w:rFonts w:ascii="Century Gothic" w:hAnsi="Century Gothic"/>
          <w:sz w:val="24"/>
          <w:szCs w:val="24"/>
        </w:rPr>
        <w:t xml:space="preserve">       </w:t>
      </w:r>
      <w:r w:rsidR="00CB068A" w:rsidRPr="009A0247">
        <w:rPr>
          <w:rFonts w:ascii="Century Gothic" w:hAnsi="Century Gothic"/>
          <w:sz w:val="24"/>
          <w:szCs w:val="24"/>
        </w:rPr>
        <w:t xml:space="preserve"> </w:t>
      </w:r>
      <w:r>
        <w:rPr>
          <w:rFonts w:ascii="Century Gothic" w:hAnsi="Century Gothic"/>
          <w:sz w:val="24"/>
          <w:szCs w:val="24"/>
        </w:rPr>
        <w:t xml:space="preserve">  </w:t>
      </w:r>
      <w:proofErr w:type="gramStart"/>
      <w:r w:rsidR="00CB068A" w:rsidRPr="009A0247">
        <w:rPr>
          <w:rFonts w:ascii="Century Gothic" w:hAnsi="Century Gothic"/>
          <w:sz w:val="24"/>
          <w:szCs w:val="24"/>
        </w:rPr>
        <w:t>being</w:t>
      </w:r>
      <w:proofErr w:type="gramEnd"/>
      <w:r w:rsidR="00CB068A" w:rsidRPr="009A0247">
        <w:rPr>
          <w:rFonts w:ascii="Century Gothic" w:hAnsi="Century Gothic"/>
          <w:sz w:val="24"/>
          <w:szCs w:val="24"/>
        </w:rPr>
        <w:t xml:space="preserve"> revenue due to the</w:t>
      </w:r>
      <w:r w:rsidR="00BD416F">
        <w:rPr>
          <w:rFonts w:ascii="Century Gothic" w:hAnsi="Century Gothic"/>
          <w:sz w:val="24"/>
          <w:szCs w:val="24"/>
        </w:rPr>
        <w:t xml:space="preserve"> </w:t>
      </w:r>
      <w:r w:rsidR="00CB068A" w:rsidRPr="009A0247">
        <w:rPr>
          <w:rFonts w:ascii="Century Gothic" w:hAnsi="Century Gothic"/>
          <w:sz w:val="24"/>
          <w:szCs w:val="24"/>
        </w:rPr>
        <w:t>National Revenue Authority as</w:t>
      </w:r>
      <w:r>
        <w:rPr>
          <w:rFonts w:ascii="Century Gothic" w:hAnsi="Century Gothic"/>
          <w:sz w:val="24"/>
          <w:szCs w:val="24"/>
        </w:rPr>
        <w:t xml:space="preserve"> </w:t>
      </w:r>
      <w:r w:rsidR="00CB068A" w:rsidRPr="009A0247">
        <w:rPr>
          <w:rFonts w:ascii="Century Gothic" w:hAnsi="Century Gothic"/>
          <w:sz w:val="24"/>
          <w:szCs w:val="24"/>
        </w:rPr>
        <w:t>fines from</w:t>
      </w:r>
    </w:p>
    <w:p w:rsidR="00E73623" w:rsidRPr="009A0247" w:rsidRDefault="006D5D5E" w:rsidP="00FC738A">
      <w:pPr>
        <w:spacing w:after="0" w:line="240" w:lineRule="auto"/>
        <w:jc w:val="both"/>
        <w:rPr>
          <w:rFonts w:ascii="Century Gothic" w:hAnsi="Century Gothic"/>
          <w:sz w:val="24"/>
          <w:szCs w:val="24"/>
        </w:rPr>
      </w:pPr>
      <w:r>
        <w:rPr>
          <w:rFonts w:ascii="Century Gothic" w:hAnsi="Century Gothic"/>
          <w:sz w:val="24"/>
          <w:szCs w:val="24"/>
        </w:rPr>
        <w:t xml:space="preserve">        </w:t>
      </w:r>
      <w:r w:rsidR="00CB068A" w:rsidRPr="009A0247">
        <w:rPr>
          <w:rFonts w:ascii="Century Gothic" w:hAnsi="Century Gothic"/>
          <w:sz w:val="24"/>
          <w:szCs w:val="24"/>
        </w:rPr>
        <w:t xml:space="preserve"> </w:t>
      </w:r>
      <w:proofErr w:type="gramStart"/>
      <w:r w:rsidR="00CB068A" w:rsidRPr="009A0247">
        <w:rPr>
          <w:rFonts w:ascii="Century Gothic" w:hAnsi="Century Gothic"/>
          <w:sz w:val="24"/>
          <w:szCs w:val="24"/>
        </w:rPr>
        <w:t>sentence</w:t>
      </w:r>
      <w:proofErr w:type="gramEnd"/>
      <w:r w:rsidR="00CB068A" w:rsidRPr="009A0247">
        <w:rPr>
          <w:rFonts w:ascii="Century Gothic" w:hAnsi="Century Gothic"/>
          <w:sz w:val="24"/>
          <w:szCs w:val="24"/>
        </w:rPr>
        <w:t xml:space="preserve"> in the High Court of</w:t>
      </w:r>
      <w:r w:rsidR="00BD416F">
        <w:rPr>
          <w:rFonts w:ascii="Century Gothic" w:hAnsi="Century Gothic"/>
          <w:sz w:val="24"/>
          <w:szCs w:val="24"/>
        </w:rPr>
        <w:t xml:space="preserve"> </w:t>
      </w:r>
      <w:r w:rsidR="00CB068A" w:rsidRPr="009A0247">
        <w:rPr>
          <w:rFonts w:ascii="Century Gothic" w:hAnsi="Century Gothic"/>
          <w:sz w:val="24"/>
          <w:szCs w:val="24"/>
        </w:rPr>
        <w:t>Sierra Leone.</w:t>
      </w:r>
      <w:r w:rsidR="00535DA6" w:rsidRPr="009A0247">
        <w:rPr>
          <w:rFonts w:ascii="Century Gothic" w:hAnsi="Century Gothic"/>
          <w:sz w:val="24"/>
          <w:szCs w:val="24"/>
        </w:rPr>
        <w:t xml:space="preserve">    </w:t>
      </w:r>
    </w:p>
    <w:p w:rsidR="00535DA6" w:rsidRDefault="00535DA6" w:rsidP="00FC738A">
      <w:pPr>
        <w:spacing w:after="0" w:line="240" w:lineRule="auto"/>
        <w:jc w:val="both"/>
        <w:rPr>
          <w:rFonts w:ascii="Century Gothic" w:hAnsi="Century Gothic"/>
          <w:sz w:val="24"/>
          <w:szCs w:val="24"/>
        </w:rPr>
      </w:pPr>
    </w:p>
    <w:p w:rsidR="00535DA6" w:rsidRDefault="00D37385" w:rsidP="00FC738A">
      <w:pPr>
        <w:pStyle w:val="ListParagraph"/>
        <w:numPr>
          <w:ilvl w:val="0"/>
          <w:numId w:val="1"/>
        </w:numPr>
        <w:spacing w:after="0" w:line="240" w:lineRule="auto"/>
        <w:jc w:val="both"/>
        <w:rPr>
          <w:rFonts w:ascii="Century Gothic" w:hAnsi="Century Gothic"/>
          <w:sz w:val="24"/>
          <w:szCs w:val="24"/>
        </w:rPr>
      </w:pPr>
      <w:r w:rsidRPr="00CB7D8C">
        <w:rPr>
          <w:rFonts w:ascii="Century Gothic" w:hAnsi="Century Gothic"/>
          <w:sz w:val="24"/>
          <w:szCs w:val="24"/>
        </w:rPr>
        <w:t>On the 9</w:t>
      </w:r>
      <w:r w:rsidRPr="00CB7D8C">
        <w:rPr>
          <w:rFonts w:ascii="Century Gothic" w:hAnsi="Century Gothic"/>
          <w:sz w:val="24"/>
          <w:szCs w:val="24"/>
          <w:vertAlign w:val="superscript"/>
        </w:rPr>
        <w:t>th</w:t>
      </w:r>
      <w:r w:rsidRPr="00CB7D8C">
        <w:rPr>
          <w:rFonts w:ascii="Century Gothic" w:hAnsi="Century Gothic"/>
          <w:sz w:val="24"/>
          <w:szCs w:val="24"/>
        </w:rPr>
        <w:t xml:space="preserve"> day of April 2019, the aforementioned charges were put to the accused persons and they all pleaded not guilty to both counts and as a result thereof, the matter proceeded to trial.</w:t>
      </w:r>
      <w:r w:rsidR="00CB7D8C" w:rsidRPr="00CB7D8C">
        <w:rPr>
          <w:rFonts w:ascii="Century Gothic" w:hAnsi="Century Gothic"/>
          <w:sz w:val="24"/>
          <w:szCs w:val="24"/>
        </w:rPr>
        <w:t xml:space="preserve"> </w:t>
      </w:r>
    </w:p>
    <w:p w:rsidR="00CB7D8C" w:rsidRPr="00CB7D8C" w:rsidRDefault="00CB7D8C" w:rsidP="00FC738A">
      <w:pPr>
        <w:pStyle w:val="ListParagraph"/>
        <w:jc w:val="both"/>
        <w:rPr>
          <w:rFonts w:ascii="Century Gothic" w:hAnsi="Century Gothic"/>
          <w:sz w:val="24"/>
          <w:szCs w:val="24"/>
        </w:rPr>
      </w:pPr>
    </w:p>
    <w:p w:rsidR="00CB7D8C" w:rsidRDefault="00484001" w:rsidP="00FC738A">
      <w:pPr>
        <w:pStyle w:val="ListParagraph"/>
        <w:numPr>
          <w:ilvl w:val="0"/>
          <w:numId w:val="1"/>
        </w:numPr>
        <w:spacing w:after="0" w:line="240" w:lineRule="auto"/>
        <w:jc w:val="both"/>
        <w:rPr>
          <w:rFonts w:ascii="Century Gothic" w:hAnsi="Century Gothic"/>
          <w:sz w:val="24"/>
          <w:szCs w:val="24"/>
        </w:rPr>
      </w:pPr>
      <w:r>
        <w:rPr>
          <w:rFonts w:ascii="Century Gothic" w:hAnsi="Century Gothic"/>
          <w:sz w:val="24"/>
          <w:szCs w:val="24"/>
        </w:rPr>
        <w:t>The State made an application for trial by Judge alone on the 9</w:t>
      </w:r>
      <w:r w:rsidRPr="00484001">
        <w:rPr>
          <w:rFonts w:ascii="Century Gothic" w:hAnsi="Century Gothic"/>
          <w:sz w:val="24"/>
          <w:szCs w:val="24"/>
          <w:vertAlign w:val="superscript"/>
        </w:rPr>
        <w:t>th</w:t>
      </w:r>
      <w:r>
        <w:rPr>
          <w:rFonts w:ascii="Century Gothic" w:hAnsi="Century Gothic"/>
          <w:sz w:val="24"/>
          <w:szCs w:val="24"/>
        </w:rPr>
        <w:t xml:space="preserve"> of April 2019, instead of by Judge and Jury; in accordance with </w:t>
      </w:r>
      <w:r w:rsidRPr="006A2180">
        <w:rPr>
          <w:rFonts w:ascii="Century Gothic" w:hAnsi="Century Gothic"/>
          <w:sz w:val="24"/>
          <w:szCs w:val="24"/>
          <w:u w:val="single"/>
        </w:rPr>
        <w:t>Section 3 of the Criminal Procedure Amendment Act No. 11 of 1981;</w:t>
      </w:r>
      <w:r>
        <w:rPr>
          <w:rFonts w:ascii="Century Gothic" w:hAnsi="Century Gothic"/>
          <w:sz w:val="24"/>
          <w:szCs w:val="24"/>
        </w:rPr>
        <w:t xml:space="preserve"> and the application was granted.</w:t>
      </w:r>
      <w:r w:rsidR="005F561F">
        <w:rPr>
          <w:rFonts w:ascii="Century Gothic" w:hAnsi="Century Gothic"/>
          <w:sz w:val="24"/>
          <w:szCs w:val="24"/>
        </w:rPr>
        <w:t xml:space="preserve"> </w:t>
      </w:r>
    </w:p>
    <w:p w:rsidR="00FE58CE" w:rsidRPr="00FE58CE" w:rsidRDefault="00FE58CE" w:rsidP="00FC738A">
      <w:pPr>
        <w:pStyle w:val="ListParagraph"/>
        <w:jc w:val="both"/>
        <w:rPr>
          <w:rFonts w:ascii="Century Gothic" w:hAnsi="Century Gothic"/>
          <w:sz w:val="24"/>
          <w:szCs w:val="24"/>
        </w:rPr>
      </w:pPr>
    </w:p>
    <w:p w:rsidR="00FE58CE" w:rsidRDefault="00AB0521" w:rsidP="00FC738A">
      <w:pPr>
        <w:pStyle w:val="ListParagraph"/>
        <w:numPr>
          <w:ilvl w:val="0"/>
          <w:numId w:val="1"/>
        </w:numPr>
        <w:spacing w:after="0" w:line="240" w:lineRule="auto"/>
        <w:jc w:val="both"/>
        <w:rPr>
          <w:rFonts w:ascii="Century Gothic" w:hAnsi="Century Gothic"/>
          <w:sz w:val="24"/>
          <w:szCs w:val="24"/>
        </w:rPr>
      </w:pPr>
      <w:r>
        <w:rPr>
          <w:rFonts w:ascii="Century Gothic" w:hAnsi="Century Gothic"/>
          <w:sz w:val="24"/>
          <w:szCs w:val="24"/>
        </w:rPr>
        <w:t>The</w:t>
      </w:r>
      <w:r w:rsidR="00FE58CE">
        <w:rPr>
          <w:rFonts w:ascii="Century Gothic" w:hAnsi="Century Gothic"/>
          <w:sz w:val="24"/>
          <w:szCs w:val="24"/>
        </w:rPr>
        <w:t xml:space="preserve"> defendants were all admitted to bail on the</w:t>
      </w:r>
      <w:r w:rsidR="0091799D">
        <w:rPr>
          <w:rFonts w:ascii="Century Gothic" w:hAnsi="Century Gothic"/>
          <w:sz w:val="24"/>
          <w:szCs w:val="24"/>
        </w:rPr>
        <w:t xml:space="preserve"> 9</w:t>
      </w:r>
      <w:r w:rsidR="0091799D" w:rsidRPr="0091799D">
        <w:rPr>
          <w:rFonts w:ascii="Century Gothic" w:hAnsi="Century Gothic"/>
          <w:sz w:val="24"/>
          <w:szCs w:val="24"/>
          <w:vertAlign w:val="superscript"/>
        </w:rPr>
        <w:t>th</w:t>
      </w:r>
      <w:r w:rsidR="0091799D">
        <w:rPr>
          <w:rFonts w:ascii="Century Gothic" w:hAnsi="Century Gothic"/>
          <w:sz w:val="24"/>
          <w:szCs w:val="24"/>
        </w:rPr>
        <w:t xml:space="preserve"> day of April 2019.</w:t>
      </w:r>
      <w:r w:rsidR="00FE58CE">
        <w:rPr>
          <w:rFonts w:ascii="Century Gothic" w:hAnsi="Century Gothic"/>
          <w:sz w:val="24"/>
          <w:szCs w:val="24"/>
        </w:rPr>
        <w:t xml:space="preserve"> </w:t>
      </w:r>
      <w:r w:rsidR="00975C88">
        <w:rPr>
          <w:rFonts w:ascii="Century Gothic" w:hAnsi="Century Gothic"/>
          <w:sz w:val="24"/>
          <w:szCs w:val="24"/>
        </w:rPr>
        <w:t xml:space="preserve">  </w:t>
      </w:r>
      <w:r w:rsidR="00FE58CE">
        <w:rPr>
          <w:rFonts w:ascii="Century Gothic" w:hAnsi="Century Gothic"/>
          <w:sz w:val="24"/>
          <w:szCs w:val="24"/>
        </w:rPr>
        <w:t xml:space="preserve">Following some </w:t>
      </w:r>
      <w:r w:rsidR="002821DC">
        <w:rPr>
          <w:rFonts w:ascii="Century Gothic" w:hAnsi="Century Gothic"/>
          <w:sz w:val="24"/>
          <w:szCs w:val="24"/>
        </w:rPr>
        <w:t xml:space="preserve">new </w:t>
      </w:r>
      <w:r w:rsidR="00FE58CE">
        <w:rPr>
          <w:rFonts w:ascii="Century Gothic" w:hAnsi="Century Gothic"/>
          <w:sz w:val="24"/>
          <w:szCs w:val="24"/>
        </w:rPr>
        <w:t xml:space="preserve">developments on the </w:t>
      </w:r>
      <w:r w:rsidR="002821DC">
        <w:rPr>
          <w:rFonts w:ascii="Century Gothic" w:hAnsi="Century Gothic"/>
          <w:sz w:val="24"/>
          <w:szCs w:val="24"/>
        </w:rPr>
        <w:t>10</w:t>
      </w:r>
      <w:r w:rsidR="002821DC" w:rsidRPr="002821DC">
        <w:rPr>
          <w:rFonts w:ascii="Century Gothic" w:hAnsi="Century Gothic"/>
          <w:sz w:val="24"/>
          <w:szCs w:val="24"/>
          <w:vertAlign w:val="superscript"/>
        </w:rPr>
        <w:t>th</w:t>
      </w:r>
      <w:r w:rsidR="002821DC">
        <w:rPr>
          <w:rFonts w:ascii="Century Gothic" w:hAnsi="Century Gothic"/>
          <w:sz w:val="24"/>
          <w:szCs w:val="24"/>
        </w:rPr>
        <w:t xml:space="preserve"> of April 2019 including a discovery </w:t>
      </w:r>
      <w:r w:rsidR="00FE58CE">
        <w:rPr>
          <w:rFonts w:ascii="Century Gothic" w:hAnsi="Century Gothic"/>
          <w:sz w:val="24"/>
          <w:szCs w:val="24"/>
        </w:rPr>
        <w:t>that the 1</w:t>
      </w:r>
      <w:r w:rsidR="00FE58CE" w:rsidRPr="00FE58CE">
        <w:rPr>
          <w:rFonts w:ascii="Century Gothic" w:hAnsi="Century Gothic"/>
          <w:sz w:val="24"/>
          <w:szCs w:val="24"/>
          <w:vertAlign w:val="superscript"/>
        </w:rPr>
        <w:t>st</w:t>
      </w:r>
      <w:r w:rsidR="00FE58CE">
        <w:rPr>
          <w:rFonts w:ascii="Century Gothic" w:hAnsi="Century Gothic"/>
          <w:sz w:val="24"/>
          <w:szCs w:val="24"/>
        </w:rPr>
        <w:t xml:space="preserve"> and 3</w:t>
      </w:r>
      <w:r w:rsidR="00FE58CE" w:rsidRPr="00FE58CE">
        <w:rPr>
          <w:rFonts w:ascii="Century Gothic" w:hAnsi="Century Gothic"/>
          <w:sz w:val="24"/>
          <w:szCs w:val="24"/>
          <w:vertAlign w:val="superscript"/>
        </w:rPr>
        <w:t>rd</w:t>
      </w:r>
      <w:r w:rsidR="00FE58CE">
        <w:rPr>
          <w:rFonts w:ascii="Century Gothic" w:hAnsi="Century Gothic"/>
          <w:sz w:val="24"/>
          <w:szCs w:val="24"/>
        </w:rPr>
        <w:t xml:space="preserve"> Accused Persons did not fulfill their bail conditions by inter alia, not disclosing to the Acting Master and Registrar of the High Court that they carried Service passports which were unexpired, t</w:t>
      </w:r>
      <w:r w:rsidR="002821DC">
        <w:rPr>
          <w:rFonts w:ascii="Century Gothic" w:hAnsi="Century Gothic"/>
          <w:sz w:val="24"/>
          <w:szCs w:val="24"/>
        </w:rPr>
        <w:t>heir bail was revoked on the 11</w:t>
      </w:r>
      <w:r w:rsidR="002821DC" w:rsidRPr="002821DC">
        <w:rPr>
          <w:rFonts w:ascii="Century Gothic" w:hAnsi="Century Gothic"/>
          <w:sz w:val="24"/>
          <w:szCs w:val="24"/>
          <w:vertAlign w:val="superscript"/>
        </w:rPr>
        <w:t>th</w:t>
      </w:r>
      <w:r w:rsidR="002821DC">
        <w:rPr>
          <w:rFonts w:ascii="Century Gothic" w:hAnsi="Century Gothic"/>
          <w:sz w:val="24"/>
          <w:szCs w:val="24"/>
        </w:rPr>
        <w:t xml:space="preserve"> of April 2019.</w:t>
      </w:r>
      <w:r w:rsidR="00FE58CE">
        <w:rPr>
          <w:rFonts w:ascii="Century Gothic" w:hAnsi="Century Gothic"/>
          <w:sz w:val="24"/>
          <w:szCs w:val="24"/>
        </w:rPr>
        <w:t xml:space="preserve"> </w:t>
      </w:r>
    </w:p>
    <w:p w:rsidR="005F561F" w:rsidRPr="005F561F" w:rsidRDefault="005F561F" w:rsidP="00FC738A">
      <w:pPr>
        <w:pStyle w:val="ListParagraph"/>
        <w:jc w:val="both"/>
        <w:rPr>
          <w:rFonts w:ascii="Century Gothic" w:hAnsi="Century Gothic"/>
          <w:sz w:val="24"/>
          <w:szCs w:val="24"/>
        </w:rPr>
      </w:pPr>
    </w:p>
    <w:p w:rsidR="005F561F" w:rsidRDefault="005F561F" w:rsidP="00FC738A">
      <w:pPr>
        <w:pStyle w:val="ListParagraph"/>
        <w:numPr>
          <w:ilvl w:val="0"/>
          <w:numId w:val="1"/>
        </w:numPr>
        <w:spacing w:after="0" w:line="240" w:lineRule="auto"/>
        <w:jc w:val="both"/>
        <w:rPr>
          <w:rFonts w:ascii="Century Gothic" w:hAnsi="Century Gothic"/>
          <w:sz w:val="24"/>
          <w:szCs w:val="24"/>
        </w:rPr>
      </w:pPr>
      <w:r>
        <w:rPr>
          <w:rFonts w:ascii="Century Gothic" w:hAnsi="Century Gothic"/>
          <w:sz w:val="24"/>
          <w:szCs w:val="24"/>
        </w:rPr>
        <w:t xml:space="preserve">The Prosecution led four (4) witnesses in support of its case; closing it on the </w:t>
      </w:r>
      <w:r w:rsidR="00FC738A">
        <w:rPr>
          <w:rFonts w:ascii="Century Gothic" w:hAnsi="Century Gothic"/>
          <w:sz w:val="24"/>
          <w:szCs w:val="24"/>
        </w:rPr>
        <w:t>13</w:t>
      </w:r>
      <w:r w:rsidR="00FC738A" w:rsidRPr="00FC738A">
        <w:rPr>
          <w:rFonts w:ascii="Century Gothic" w:hAnsi="Century Gothic"/>
          <w:sz w:val="24"/>
          <w:szCs w:val="24"/>
          <w:vertAlign w:val="superscript"/>
        </w:rPr>
        <w:t>th</w:t>
      </w:r>
      <w:r w:rsidR="00FC738A">
        <w:rPr>
          <w:rFonts w:ascii="Century Gothic" w:hAnsi="Century Gothic"/>
          <w:sz w:val="24"/>
          <w:szCs w:val="24"/>
        </w:rPr>
        <w:t xml:space="preserve"> June</w:t>
      </w:r>
      <w:r>
        <w:rPr>
          <w:rFonts w:ascii="Century Gothic" w:hAnsi="Century Gothic"/>
          <w:sz w:val="24"/>
          <w:szCs w:val="24"/>
        </w:rPr>
        <w:t xml:space="preserve"> 2019. On the </w:t>
      </w:r>
      <w:r w:rsidR="009D39E6">
        <w:rPr>
          <w:rFonts w:ascii="Century Gothic" w:hAnsi="Century Gothic"/>
          <w:sz w:val="24"/>
          <w:szCs w:val="24"/>
        </w:rPr>
        <w:t>17</w:t>
      </w:r>
      <w:r w:rsidR="009D39E6" w:rsidRPr="009D39E6">
        <w:rPr>
          <w:rFonts w:ascii="Century Gothic" w:hAnsi="Century Gothic"/>
          <w:sz w:val="24"/>
          <w:szCs w:val="24"/>
          <w:vertAlign w:val="superscript"/>
        </w:rPr>
        <w:t>th</w:t>
      </w:r>
      <w:r w:rsidR="009D39E6">
        <w:rPr>
          <w:rFonts w:ascii="Century Gothic" w:hAnsi="Century Gothic"/>
          <w:sz w:val="24"/>
          <w:szCs w:val="24"/>
        </w:rPr>
        <w:t xml:space="preserve"> of June 2019, the defendants were put to their election and they elected as follows: the 1</w:t>
      </w:r>
      <w:r w:rsidR="009D39E6" w:rsidRPr="009D39E6">
        <w:rPr>
          <w:rFonts w:ascii="Century Gothic" w:hAnsi="Century Gothic"/>
          <w:sz w:val="24"/>
          <w:szCs w:val="24"/>
          <w:vertAlign w:val="superscript"/>
        </w:rPr>
        <w:t>st</w:t>
      </w:r>
      <w:r w:rsidR="009D39E6">
        <w:rPr>
          <w:rFonts w:ascii="Century Gothic" w:hAnsi="Century Gothic"/>
          <w:sz w:val="24"/>
          <w:szCs w:val="24"/>
        </w:rPr>
        <w:t xml:space="preserve"> and 3</w:t>
      </w:r>
      <w:r w:rsidR="009D39E6" w:rsidRPr="009D39E6">
        <w:rPr>
          <w:rFonts w:ascii="Century Gothic" w:hAnsi="Century Gothic"/>
          <w:sz w:val="24"/>
          <w:szCs w:val="24"/>
          <w:vertAlign w:val="superscript"/>
        </w:rPr>
        <w:t>rd</w:t>
      </w:r>
      <w:r w:rsidR="009D39E6">
        <w:rPr>
          <w:rFonts w:ascii="Century Gothic" w:hAnsi="Century Gothic"/>
          <w:sz w:val="24"/>
          <w:szCs w:val="24"/>
        </w:rPr>
        <w:t xml:space="preserve"> Accused Persons relied on their statements to the Anti-Corruption Commission (The State); whilst Counsel for the 2</w:t>
      </w:r>
      <w:r w:rsidR="009D39E6" w:rsidRPr="009D39E6">
        <w:rPr>
          <w:rFonts w:ascii="Century Gothic" w:hAnsi="Century Gothic"/>
          <w:sz w:val="24"/>
          <w:szCs w:val="24"/>
          <w:vertAlign w:val="superscript"/>
        </w:rPr>
        <w:t>nd</w:t>
      </w:r>
      <w:r w:rsidR="009D39E6">
        <w:rPr>
          <w:rFonts w:ascii="Century Gothic" w:hAnsi="Century Gothic"/>
          <w:sz w:val="24"/>
          <w:szCs w:val="24"/>
        </w:rPr>
        <w:t xml:space="preserve"> and 4</w:t>
      </w:r>
      <w:r w:rsidR="009D39E6" w:rsidRPr="009D39E6">
        <w:rPr>
          <w:rFonts w:ascii="Century Gothic" w:hAnsi="Century Gothic"/>
          <w:sz w:val="24"/>
          <w:szCs w:val="24"/>
          <w:vertAlign w:val="superscript"/>
        </w:rPr>
        <w:t>th</w:t>
      </w:r>
      <w:r w:rsidR="009D39E6">
        <w:rPr>
          <w:rFonts w:ascii="Century Gothic" w:hAnsi="Century Gothic"/>
          <w:sz w:val="24"/>
          <w:szCs w:val="24"/>
        </w:rPr>
        <w:t xml:space="preserve"> Accused Persons made a case of no submission</w:t>
      </w:r>
      <w:r w:rsidR="00D65806">
        <w:rPr>
          <w:rFonts w:ascii="Century Gothic" w:hAnsi="Century Gothic"/>
          <w:sz w:val="24"/>
          <w:szCs w:val="24"/>
        </w:rPr>
        <w:t xml:space="preserve"> on the 18</w:t>
      </w:r>
      <w:r w:rsidR="00D65806" w:rsidRPr="00D65806">
        <w:rPr>
          <w:rFonts w:ascii="Century Gothic" w:hAnsi="Century Gothic"/>
          <w:sz w:val="24"/>
          <w:szCs w:val="24"/>
          <w:vertAlign w:val="superscript"/>
        </w:rPr>
        <w:t>th</w:t>
      </w:r>
      <w:r w:rsidR="00D65806">
        <w:rPr>
          <w:rFonts w:ascii="Century Gothic" w:hAnsi="Century Gothic"/>
          <w:sz w:val="24"/>
          <w:szCs w:val="24"/>
        </w:rPr>
        <w:t xml:space="preserve"> of June 2019 and the Prosecution replied on the 24</w:t>
      </w:r>
      <w:r w:rsidR="00D65806" w:rsidRPr="00D65806">
        <w:rPr>
          <w:rFonts w:ascii="Century Gothic" w:hAnsi="Century Gothic"/>
          <w:sz w:val="24"/>
          <w:szCs w:val="24"/>
          <w:vertAlign w:val="superscript"/>
        </w:rPr>
        <w:t>th</w:t>
      </w:r>
      <w:r w:rsidR="00D65806">
        <w:rPr>
          <w:rFonts w:ascii="Century Gothic" w:hAnsi="Century Gothic"/>
          <w:sz w:val="24"/>
          <w:szCs w:val="24"/>
        </w:rPr>
        <w:t xml:space="preserve"> of June 2019. On the 1</w:t>
      </w:r>
      <w:r w:rsidR="00D65806" w:rsidRPr="00D65806">
        <w:rPr>
          <w:rFonts w:ascii="Century Gothic" w:hAnsi="Century Gothic"/>
          <w:sz w:val="24"/>
          <w:szCs w:val="24"/>
          <w:vertAlign w:val="superscript"/>
        </w:rPr>
        <w:t>st</w:t>
      </w:r>
      <w:r w:rsidR="00D65806">
        <w:rPr>
          <w:rFonts w:ascii="Century Gothic" w:hAnsi="Century Gothic"/>
          <w:sz w:val="24"/>
          <w:szCs w:val="24"/>
        </w:rPr>
        <w:t xml:space="preserve"> of July 2019, the Court delivered its ruling on the submission</w:t>
      </w:r>
      <w:r w:rsidR="002821DC">
        <w:rPr>
          <w:rFonts w:ascii="Century Gothic" w:hAnsi="Century Gothic"/>
          <w:sz w:val="24"/>
          <w:szCs w:val="24"/>
        </w:rPr>
        <w:t>, stating</w:t>
      </w:r>
      <w:r w:rsidR="00D65806">
        <w:rPr>
          <w:rFonts w:ascii="Century Gothic" w:hAnsi="Century Gothic"/>
          <w:sz w:val="24"/>
          <w:szCs w:val="24"/>
        </w:rPr>
        <w:t xml:space="preserve"> that, there was a case to be answered by the 2</w:t>
      </w:r>
      <w:r w:rsidR="00D65806" w:rsidRPr="00D65806">
        <w:rPr>
          <w:rFonts w:ascii="Century Gothic" w:hAnsi="Century Gothic"/>
          <w:sz w:val="24"/>
          <w:szCs w:val="24"/>
          <w:vertAlign w:val="superscript"/>
        </w:rPr>
        <w:t>nd</w:t>
      </w:r>
      <w:r w:rsidR="00D65806">
        <w:rPr>
          <w:rFonts w:ascii="Century Gothic" w:hAnsi="Century Gothic"/>
          <w:sz w:val="24"/>
          <w:szCs w:val="24"/>
        </w:rPr>
        <w:t xml:space="preserve"> and 4</w:t>
      </w:r>
      <w:r w:rsidR="00D65806" w:rsidRPr="00D65806">
        <w:rPr>
          <w:rFonts w:ascii="Century Gothic" w:hAnsi="Century Gothic"/>
          <w:sz w:val="24"/>
          <w:szCs w:val="24"/>
          <w:vertAlign w:val="superscript"/>
        </w:rPr>
        <w:t>th</w:t>
      </w:r>
      <w:r w:rsidR="00D65806">
        <w:rPr>
          <w:rFonts w:ascii="Century Gothic" w:hAnsi="Century Gothic"/>
          <w:sz w:val="24"/>
          <w:szCs w:val="24"/>
        </w:rPr>
        <w:t xml:space="preserve"> Accused Persons. </w:t>
      </w:r>
    </w:p>
    <w:p w:rsidR="009011E5" w:rsidRPr="009011E5" w:rsidRDefault="009011E5" w:rsidP="00FC738A">
      <w:pPr>
        <w:pStyle w:val="ListParagraph"/>
        <w:jc w:val="both"/>
        <w:rPr>
          <w:rFonts w:ascii="Century Gothic" w:hAnsi="Century Gothic"/>
          <w:sz w:val="24"/>
          <w:szCs w:val="24"/>
        </w:rPr>
      </w:pPr>
    </w:p>
    <w:p w:rsidR="009011E5" w:rsidRDefault="009011E5" w:rsidP="00FC738A">
      <w:pPr>
        <w:pStyle w:val="ListParagraph"/>
        <w:numPr>
          <w:ilvl w:val="0"/>
          <w:numId w:val="1"/>
        </w:numPr>
        <w:spacing w:after="0" w:line="240" w:lineRule="auto"/>
        <w:jc w:val="both"/>
        <w:rPr>
          <w:rFonts w:ascii="Century Gothic" w:hAnsi="Century Gothic"/>
          <w:sz w:val="24"/>
          <w:szCs w:val="24"/>
        </w:rPr>
      </w:pPr>
      <w:r>
        <w:rPr>
          <w:rFonts w:ascii="Century Gothic" w:hAnsi="Century Gothic"/>
          <w:sz w:val="24"/>
          <w:szCs w:val="24"/>
        </w:rPr>
        <w:t>On the 9</w:t>
      </w:r>
      <w:r w:rsidRPr="009011E5">
        <w:rPr>
          <w:rFonts w:ascii="Century Gothic" w:hAnsi="Century Gothic"/>
          <w:sz w:val="24"/>
          <w:szCs w:val="24"/>
          <w:vertAlign w:val="superscript"/>
        </w:rPr>
        <w:t>th</w:t>
      </w:r>
      <w:r>
        <w:rPr>
          <w:rFonts w:ascii="Century Gothic" w:hAnsi="Century Gothic"/>
          <w:sz w:val="24"/>
          <w:szCs w:val="24"/>
        </w:rPr>
        <w:t xml:space="preserve"> of July 2019 Counsel for the 2</w:t>
      </w:r>
      <w:r w:rsidRPr="009011E5">
        <w:rPr>
          <w:rFonts w:ascii="Century Gothic" w:hAnsi="Century Gothic"/>
          <w:sz w:val="24"/>
          <w:szCs w:val="24"/>
          <w:vertAlign w:val="superscript"/>
        </w:rPr>
        <w:t>nd</w:t>
      </w:r>
      <w:r>
        <w:rPr>
          <w:rFonts w:ascii="Century Gothic" w:hAnsi="Century Gothic"/>
          <w:sz w:val="24"/>
          <w:szCs w:val="24"/>
        </w:rPr>
        <w:t xml:space="preserve"> and 4</w:t>
      </w:r>
      <w:r w:rsidRPr="009011E5">
        <w:rPr>
          <w:rFonts w:ascii="Century Gothic" w:hAnsi="Century Gothic"/>
          <w:sz w:val="24"/>
          <w:szCs w:val="24"/>
          <w:vertAlign w:val="superscript"/>
        </w:rPr>
        <w:t>th</w:t>
      </w:r>
      <w:r>
        <w:rPr>
          <w:rFonts w:ascii="Century Gothic" w:hAnsi="Century Gothic"/>
          <w:sz w:val="24"/>
          <w:szCs w:val="24"/>
        </w:rPr>
        <w:t xml:space="preserve"> Accused Persons submitted to the Court that their clients intend to </w:t>
      </w:r>
      <w:r w:rsidR="0015516B">
        <w:rPr>
          <w:rFonts w:ascii="Century Gothic" w:hAnsi="Century Gothic"/>
          <w:sz w:val="24"/>
          <w:szCs w:val="24"/>
        </w:rPr>
        <w:t xml:space="preserve">make unsworn statements </w:t>
      </w:r>
      <w:r w:rsidR="008829D1">
        <w:rPr>
          <w:rFonts w:ascii="Century Gothic" w:hAnsi="Century Gothic"/>
          <w:sz w:val="24"/>
          <w:szCs w:val="24"/>
        </w:rPr>
        <w:t xml:space="preserve">from the dock in their </w:t>
      </w:r>
      <w:proofErr w:type="spellStart"/>
      <w:r w:rsidR="008829D1">
        <w:rPr>
          <w:rFonts w:ascii="Century Gothic" w:hAnsi="Century Gothic"/>
          <w:sz w:val="24"/>
          <w:szCs w:val="24"/>
        </w:rPr>
        <w:t>defence</w:t>
      </w:r>
      <w:proofErr w:type="spellEnd"/>
      <w:r w:rsidR="008829D1">
        <w:rPr>
          <w:rFonts w:ascii="Century Gothic" w:hAnsi="Century Gothic"/>
          <w:sz w:val="24"/>
          <w:szCs w:val="24"/>
        </w:rPr>
        <w:t xml:space="preserve">. </w:t>
      </w:r>
      <w:r w:rsidR="0015516B">
        <w:rPr>
          <w:rFonts w:ascii="Century Gothic" w:hAnsi="Century Gothic"/>
          <w:sz w:val="24"/>
          <w:szCs w:val="24"/>
        </w:rPr>
        <w:t>T</w:t>
      </w:r>
      <w:r w:rsidR="00A64072">
        <w:rPr>
          <w:rFonts w:ascii="Century Gothic" w:hAnsi="Century Gothic"/>
          <w:sz w:val="24"/>
          <w:szCs w:val="24"/>
        </w:rPr>
        <w:t xml:space="preserve">hey were granted leave to do so but only after being </w:t>
      </w:r>
      <w:r w:rsidR="0015516B">
        <w:rPr>
          <w:rFonts w:ascii="Century Gothic" w:hAnsi="Century Gothic"/>
          <w:sz w:val="24"/>
          <w:szCs w:val="24"/>
        </w:rPr>
        <w:t xml:space="preserve">cautioned by the Judge about the implications of giving unsworn testimonies from the dock. </w:t>
      </w:r>
    </w:p>
    <w:p w:rsidR="00F76B02" w:rsidRPr="00F76B02" w:rsidRDefault="00F76B02" w:rsidP="00FC738A">
      <w:pPr>
        <w:pStyle w:val="ListParagraph"/>
        <w:jc w:val="both"/>
        <w:rPr>
          <w:rFonts w:ascii="Century Gothic" w:hAnsi="Century Gothic"/>
          <w:sz w:val="24"/>
          <w:szCs w:val="24"/>
        </w:rPr>
      </w:pPr>
    </w:p>
    <w:p w:rsidR="00F76B02" w:rsidRDefault="00F76B02" w:rsidP="00FC738A">
      <w:pPr>
        <w:pStyle w:val="ListParagraph"/>
        <w:numPr>
          <w:ilvl w:val="0"/>
          <w:numId w:val="1"/>
        </w:numPr>
        <w:spacing w:after="0" w:line="240" w:lineRule="auto"/>
        <w:jc w:val="both"/>
        <w:rPr>
          <w:rFonts w:ascii="Century Gothic" w:hAnsi="Century Gothic"/>
          <w:sz w:val="24"/>
          <w:szCs w:val="24"/>
        </w:rPr>
      </w:pPr>
      <w:r>
        <w:rPr>
          <w:rFonts w:ascii="Century Gothic" w:hAnsi="Century Gothic"/>
          <w:sz w:val="24"/>
          <w:szCs w:val="24"/>
        </w:rPr>
        <w:t>The Prosecution made its closing address on the 15</w:t>
      </w:r>
      <w:r w:rsidRPr="00F76B02">
        <w:rPr>
          <w:rFonts w:ascii="Century Gothic" w:hAnsi="Century Gothic"/>
          <w:sz w:val="24"/>
          <w:szCs w:val="24"/>
          <w:vertAlign w:val="superscript"/>
        </w:rPr>
        <w:t>th</w:t>
      </w:r>
      <w:r>
        <w:rPr>
          <w:rFonts w:ascii="Century Gothic" w:hAnsi="Century Gothic"/>
          <w:sz w:val="24"/>
          <w:szCs w:val="24"/>
        </w:rPr>
        <w:t xml:space="preserve"> of July 2019; whilst counsel for the 2</w:t>
      </w:r>
      <w:r w:rsidRPr="00F76B02">
        <w:rPr>
          <w:rFonts w:ascii="Century Gothic" w:hAnsi="Century Gothic"/>
          <w:sz w:val="24"/>
          <w:szCs w:val="24"/>
          <w:vertAlign w:val="superscript"/>
        </w:rPr>
        <w:t>nd</w:t>
      </w:r>
      <w:r>
        <w:rPr>
          <w:rFonts w:ascii="Century Gothic" w:hAnsi="Century Gothic"/>
          <w:sz w:val="24"/>
          <w:szCs w:val="24"/>
        </w:rPr>
        <w:t>, 3</w:t>
      </w:r>
      <w:r w:rsidRPr="00F76B02">
        <w:rPr>
          <w:rFonts w:ascii="Century Gothic" w:hAnsi="Century Gothic"/>
          <w:sz w:val="24"/>
          <w:szCs w:val="24"/>
          <w:vertAlign w:val="superscript"/>
        </w:rPr>
        <w:t>rd</w:t>
      </w:r>
      <w:r>
        <w:rPr>
          <w:rFonts w:ascii="Century Gothic" w:hAnsi="Century Gothic"/>
          <w:sz w:val="24"/>
          <w:szCs w:val="24"/>
        </w:rPr>
        <w:t xml:space="preserve"> and 4</w:t>
      </w:r>
      <w:r w:rsidRPr="00F76B02">
        <w:rPr>
          <w:rFonts w:ascii="Century Gothic" w:hAnsi="Century Gothic"/>
          <w:sz w:val="24"/>
          <w:szCs w:val="24"/>
          <w:vertAlign w:val="superscript"/>
        </w:rPr>
        <w:t>th</w:t>
      </w:r>
      <w:r>
        <w:rPr>
          <w:rFonts w:ascii="Century Gothic" w:hAnsi="Century Gothic"/>
          <w:sz w:val="24"/>
          <w:szCs w:val="24"/>
        </w:rPr>
        <w:t xml:space="preserve"> Accused Persons made closing submissions on the 23</w:t>
      </w:r>
      <w:r w:rsidRPr="00F76B02">
        <w:rPr>
          <w:rFonts w:ascii="Century Gothic" w:hAnsi="Century Gothic"/>
          <w:sz w:val="24"/>
          <w:szCs w:val="24"/>
          <w:vertAlign w:val="superscript"/>
        </w:rPr>
        <w:t>rd</w:t>
      </w:r>
      <w:r>
        <w:rPr>
          <w:rFonts w:ascii="Century Gothic" w:hAnsi="Century Gothic"/>
          <w:sz w:val="24"/>
          <w:szCs w:val="24"/>
        </w:rPr>
        <w:t xml:space="preserve"> of July 2019. Closing address for the 1</w:t>
      </w:r>
      <w:r w:rsidRPr="00F76B02">
        <w:rPr>
          <w:rFonts w:ascii="Century Gothic" w:hAnsi="Century Gothic"/>
          <w:sz w:val="24"/>
          <w:szCs w:val="24"/>
          <w:vertAlign w:val="superscript"/>
        </w:rPr>
        <w:t>st</w:t>
      </w:r>
      <w:r>
        <w:rPr>
          <w:rFonts w:ascii="Century Gothic" w:hAnsi="Century Gothic"/>
          <w:sz w:val="24"/>
          <w:szCs w:val="24"/>
        </w:rPr>
        <w:t xml:space="preserve"> Accused was made on the 15</w:t>
      </w:r>
      <w:r w:rsidRPr="00F76B02">
        <w:rPr>
          <w:rFonts w:ascii="Century Gothic" w:hAnsi="Century Gothic"/>
          <w:sz w:val="24"/>
          <w:szCs w:val="24"/>
          <w:vertAlign w:val="superscript"/>
        </w:rPr>
        <w:t>th</w:t>
      </w:r>
      <w:r>
        <w:rPr>
          <w:rFonts w:ascii="Century Gothic" w:hAnsi="Century Gothic"/>
          <w:sz w:val="24"/>
          <w:szCs w:val="24"/>
        </w:rPr>
        <w:t xml:space="preserve"> of August 2019.</w:t>
      </w:r>
      <w:r w:rsidR="00083241">
        <w:rPr>
          <w:rFonts w:ascii="Century Gothic" w:hAnsi="Century Gothic"/>
          <w:sz w:val="24"/>
          <w:szCs w:val="24"/>
        </w:rPr>
        <w:t xml:space="preserve"> </w:t>
      </w:r>
    </w:p>
    <w:p w:rsidR="00083241" w:rsidRPr="00083241" w:rsidRDefault="00083241" w:rsidP="00FC738A">
      <w:pPr>
        <w:pStyle w:val="ListParagraph"/>
        <w:jc w:val="both"/>
        <w:rPr>
          <w:rFonts w:ascii="Century Gothic" w:hAnsi="Century Gothic"/>
          <w:sz w:val="24"/>
          <w:szCs w:val="24"/>
        </w:rPr>
      </w:pPr>
    </w:p>
    <w:p w:rsidR="00A64072" w:rsidRDefault="00A64072" w:rsidP="00FC738A">
      <w:pPr>
        <w:spacing w:after="0" w:line="240" w:lineRule="auto"/>
        <w:jc w:val="both"/>
        <w:rPr>
          <w:rFonts w:ascii="Century Gothic" w:hAnsi="Century Gothic"/>
          <w:b/>
          <w:sz w:val="24"/>
          <w:szCs w:val="24"/>
          <w:u w:val="single"/>
        </w:rPr>
      </w:pPr>
    </w:p>
    <w:p w:rsidR="00A64072" w:rsidRDefault="00A64072" w:rsidP="00FC738A">
      <w:pPr>
        <w:spacing w:after="0" w:line="240" w:lineRule="auto"/>
        <w:jc w:val="both"/>
        <w:rPr>
          <w:rFonts w:ascii="Century Gothic" w:hAnsi="Century Gothic"/>
          <w:b/>
          <w:sz w:val="24"/>
          <w:szCs w:val="24"/>
          <w:u w:val="single"/>
        </w:rPr>
      </w:pPr>
    </w:p>
    <w:p w:rsidR="00A64072" w:rsidRDefault="00A64072" w:rsidP="00FC738A">
      <w:pPr>
        <w:spacing w:after="0" w:line="240" w:lineRule="auto"/>
        <w:jc w:val="both"/>
        <w:rPr>
          <w:rFonts w:ascii="Century Gothic" w:hAnsi="Century Gothic"/>
          <w:b/>
          <w:sz w:val="24"/>
          <w:szCs w:val="24"/>
          <w:u w:val="single"/>
        </w:rPr>
      </w:pPr>
    </w:p>
    <w:p w:rsidR="00A64072" w:rsidRDefault="00A64072" w:rsidP="00FC738A">
      <w:pPr>
        <w:spacing w:after="0" w:line="240" w:lineRule="auto"/>
        <w:jc w:val="both"/>
        <w:rPr>
          <w:rFonts w:ascii="Century Gothic" w:hAnsi="Century Gothic"/>
          <w:b/>
          <w:sz w:val="24"/>
          <w:szCs w:val="24"/>
          <w:u w:val="single"/>
        </w:rPr>
      </w:pPr>
    </w:p>
    <w:p w:rsidR="00083241" w:rsidRPr="0055706B" w:rsidRDefault="00083241" w:rsidP="00FC738A">
      <w:pPr>
        <w:pStyle w:val="ListParagraph"/>
        <w:numPr>
          <w:ilvl w:val="0"/>
          <w:numId w:val="1"/>
        </w:numPr>
        <w:spacing w:after="0" w:line="240" w:lineRule="auto"/>
        <w:jc w:val="both"/>
        <w:rPr>
          <w:rFonts w:ascii="Century Gothic" w:hAnsi="Century Gothic"/>
          <w:b/>
          <w:sz w:val="24"/>
          <w:szCs w:val="24"/>
          <w:u w:val="single"/>
        </w:rPr>
      </w:pPr>
      <w:r w:rsidRPr="0055706B">
        <w:rPr>
          <w:rFonts w:ascii="Century Gothic" w:hAnsi="Century Gothic"/>
          <w:b/>
          <w:sz w:val="24"/>
          <w:szCs w:val="24"/>
          <w:u w:val="single"/>
        </w:rPr>
        <w:t>The Prosecution’s Case</w:t>
      </w:r>
    </w:p>
    <w:p w:rsidR="00083241" w:rsidRPr="00083241" w:rsidRDefault="00083241" w:rsidP="00FC738A">
      <w:pPr>
        <w:pStyle w:val="ListParagraph"/>
        <w:jc w:val="both"/>
        <w:rPr>
          <w:rFonts w:ascii="Century Gothic" w:hAnsi="Century Gothic"/>
          <w:sz w:val="24"/>
          <w:szCs w:val="24"/>
        </w:rPr>
      </w:pPr>
    </w:p>
    <w:p w:rsidR="0055706B" w:rsidRDefault="0055706B" w:rsidP="00FC738A">
      <w:pPr>
        <w:pStyle w:val="ListParagraph"/>
        <w:numPr>
          <w:ilvl w:val="1"/>
          <w:numId w:val="1"/>
        </w:numPr>
        <w:jc w:val="both"/>
        <w:rPr>
          <w:rFonts w:ascii="Century Gothic" w:hAnsi="Century Gothic"/>
          <w:sz w:val="24"/>
          <w:szCs w:val="24"/>
        </w:rPr>
      </w:pPr>
      <w:r>
        <w:rPr>
          <w:rFonts w:ascii="Century Gothic" w:hAnsi="Century Gothic"/>
          <w:sz w:val="24"/>
          <w:szCs w:val="24"/>
        </w:rPr>
        <w:t>The Prosecution’s case inter alia is that the 2</w:t>
      </w:r>
      <w:r w:rsidRPr="0055706B">
        <w:rPr>
          <w:rFonts w:ascii="Century Gothic" w:hAnsi="Century Gothic"/>
          <w:sz w:val="24"/>
          <w:szCs w:val="24"/>
          <w:vertAlign w:val="superscript"/>
        </w:rPr>
        <w:t>nd</w:t>
      </w:r>
      <w:r w:rsidR="0071517E">
        <w:rPr>
          <w:rFonts w:ascii="Century Gothic" w:hAnsi="Century Gothic"/>
          <w:sz w:val="24"/>
          <w:szCs w:val="24"/>
        </w:rPr>
        <w:t xml:space="preserve"> accused person, Adele </w:t>
      </w:r>
      <w:proofErr w:type="spellStart"/>
      <w:r w:rsidR="0071517E">
        <w:rPr>
          <w:rFonts w:ascii="Century Gothic" w:hAnsi="Century Gothic"/>
          <w:sz w:val="24"/>
          <w:szCs w:val="24"/>
        </w:rPr>
        <w:t>Faya</w:t>
      </w:r>
      <w:proofErr w:type="spellEnd"/>
      <w:r w:rsidR="0071517E">
        <w:rPr>
          <w:rFonts w:ascii="Century Gothic" w:hAnsi="Century Gothic"/>
          <w:sz w:val="24"/>
          <w:szCs w:val="24"/>
        </w:rPr>
        <w:t xml:space="preserve"> received</w:t>
      </w:r>
      <w:r>
        <w:rPr>
          <w:rFonts w:ascii="Century Gothic" w:hAnsi="Century Gothic"/>
          <w:sz w:val="24"/>
          <w:szCs w:val="24"/>
        </w:rPr>
        <w:t xml:space="preserve"> from PW 2, </w:t>
      </w:r>
      <w:r w:rsidR="00935A4E">
        <w:rPr>
          <w:rFonts w:ascii="Century Gothic" w:hAnsi="Century Gothic"/>
          <w:sz w:val="24"/>
          <w:szCs w:val="24"/>
        </w:rPr>
        <w:t xml:space="preserve">David </w:t>
      </w:r>
      <w:proofErr w:type="spellStart"/>
      <w:r w:rsidR="00935A4E">
        <w:rPr>
          <w:rFonts w:ascii="Century Gothic" w:hAnsi="Century Gothic"/>
          <w:sz w:val="24"/>
          <w:szCs w:val="24"/>
        </w:rPr>
        <w:t>Kandeh</w:t>
      </w:r>
      <w:proofErr w:type="spellEnd"/>
      <w:r>
        <w:rPr>
          <w:rFonts w:ascii="Century Gothic" w:hAnsi="Century Gothic"/>
          <w:sz w:val="24"/>
          <w:szCs w:val="24"/>
        </w:rPr>
        <w:t xml:space="preserve"> a solicitor’s clerk, a cash sum </w:t>
      </w:r>
      <w:proofErr w:type="gramStart"/>
      <w:r>
        <w:rPr>
          <w:rFonts w:ascii="Century Gothic" w:hAnsi="Century Gothic"/>
          <w:sz w:val="24"/>
          <w:szCs w:val="24"/>
        </w:rPr>
        <w:t>of  Le</w:t>
      </w:r>
      <w:proofErr w:type="gramEnd"/>
      <w:r>
        <w:rPr>
          <w:rFonts w:ascii="Century Gothic" w:hAnsi="Century Gothic"/>
          <w:sz w:val="24"/>
          <w:szCs w:val="24"/>
        </w:rPr>
        <w:t xml:space="preserve"> 60,000,000  (Sixty Million Leones) as payment of court fines from the conviction of</w:t>
      </w:r>
      <w:r w:rsidR="0071517E">
        <w:rPr>
          <w:rFonts w:ascii="Century Gothic" w:hAnsi="Century Gothic"/>
          <w:sz w:val="24"/>
          <w:szCs w:val="24"/>
        </w:rPr>
        <w:t xml:space="preserve"> Emmanuel </w:t>
      </w:r>
      <w:proofErr w:type="spellStart"/>
      <w:r w:rsidR="0071517E">
        <w:rPr>
          <w:rFonts w:ascii="Century Gothic" w:hAnsi="Century Gothic"/>
          <w:sz w:val="24"/>
          <w:szCs w:val="24"/>
        </w:rPr>
        <w:t>Ekundayo</w:t>
      </w:r>
      <w:proofErr w:type="spellEnd"/>
      <w:r w:rsidR="0071517E">
        <w:rPr>
          <w:rFonts w:ascii="Century Gothic" w:hAnsi="Century Gothic"/>
          <w:sz w:val="24"/>
          <w:szCs w:val="24"/>
        </w:rPr>
        <w:t xml:space="preserve"> Shears-Moses. That the said Adele </w:t>
      </w:r>
      <w:proofErr w:type="spellStart"/>
      <w:r w:rsidR="0071517E">
        <w:rPr>
          <w:rFonts w:ascii="Century Gothic" w:hAnsi="Century Gothic"/>
          <w:sz w:val="24"/>
          <w:szCs w:val="24"/>
        </w:rPr>
        <w:t>Faya</w:t>
      </w:r>
      <w:proofErr w:type="spellEnd"/>
      <w:r>
        <w:rPr>
          <w:rFonts w:ascii="Century Gothic" w:hAnsi="Century Gothic"/>
          <w:sz w:val="24"/>
          <w:szCs w:val="24"/>
        </w:rPr>
        <w:t xml:space="preserve"> exchanged</w:t>
      </w:r>
      <w:r w:rsidR="0071517E">
        <w:rPr>
          <w:rFonts w:ascii="Century Gothic" w:hAnsi="Century Gothic"/>
          <w:sz w:val="24"/>
          <w:szCs w:val="24"/>
        </w:rPr>
        <w:t xml:space="preserve"> the said court fines of Le 60,000,000</w:t>
      </w:r>
      <w:r>
        <w:rPr>
          <w:rFonts w:ascii="Century Gothic" w:hAnsi="Century Gothic"/>
          <w:sz w:val="24"/>
          <w:szCs w:val="24"/>
        </w:rPr>
        <w:t xml:space="preserve"> with two Guaranty Trust Bank </w:t>
      </w:r>
      <w:proofErr w:type="spellStart"/>
      <w:r>
        <w:rPr>
          <w:rFonts w:ascii="Century Gothic" w:hAnsi="Century Gothic"/>
          <w:sz w:val="24"/>
          <w:szCs w:val="24"/>
        </w:rPr>
        <w:t>cheques</w:t>
      </w:r>
      <w:proofErr w:type="spellEnd"/>
      <w:r>
        <w:rPr>
          <w:rFonts w:ascii="Century Gothic" w:hAnsi="Century Gothic"/>
          <w:sz w:val="24"/>
          <w:szCs w:val="24"/>
        </w:rPr>
        <w:t xml:space="preserve"> Nos. 1842389 and 1842390. </w:t>
      </w:r>
      <w:r w:rsidR="0071517E">
        <w:rPr>
          <w:rFonts w:ascii="Century Gothic" w:hAnsi="Century Gothic"/>
          <w:sz w:val="24"/>
          <w:szCs w:val="24"/>
        </w:rPr>
        <w:t>Also, that</w:t>
      </w:r>
      <w:r>
        <w:rPr>
          <w:rFonts w:ascii="Century Gothic" w:hAnsi="Century Gothic"/>
          <w:sz w:val="24"/>
          <w:szCs w:val="24"/>
        </w:rPr>
        <w:t xml:space="preserve"> together with the 4</w:t>
      </w:r>
      <w:r w:rsidRPr="0055706B">
        <w:rPr>
          <w:rFonts w:ascii="Century Gothic" w:hAnsi="Century Gothic"/>
          <w:sz w:val="24"/>
          <w:szCs w:val="24"/>
          <w:vertAlign w:val="superscript"/>
        </w:rPr>
        <w:t>th</w:t>
      </w:r>
      <w:r>
        <w:rPr>
          <w:rFonts w:ascii="Century Gothic" w:hAnsi="Century Gothic"/>
          <w:sz w:val="24"/>
          <w:szCs w:val="24"/>
        </w:rPr>
        <w:t xml:space="preserve"> Accused Person</w:t>
      </w:r>
      <w:r w:rsidR="0071517E">
        <w:rPr>
          <w:rFonts w:ascii="Century Gothic" w:hAnsi="Century Gothic"/>
          <w:sz w:val="24"/>
          <w:szCs w:val="24"/>
        </w:rPr>
        <w:t>, she</w:t>
      </w:r>
      <w:r>
        <w:rPr>
          <w:rFonts w:ascii="Century Gothic" w:hAnsi="Century Gothic"/>
          <w:sz w:val="24"/>
          <w:szCs w:val="24"/>
        </w:rPr>
        <w:t xml:space="preserve"> shared with the 1</w:t>
      </w:r>
      <w:r w:rsidRPr="0055706B">
        <w:rPr>
          <w:rFonts w:ascii="Century Gothic" w:hAnsi="Century Gothic"/>
          <w:sz w:val="24"/>
          <w:szCs w:val="24"/>
          <w:vertAlign w:val="superscript"/>
        </w:rPr>
        <w:t>st</w:t>
      </w:r>
      <w:r>
        <w:rPr>
          <w:rFonts w:ascii="Century Gothic" w:hAnsi="Century Gothic"/>
          <w:sz w:val="24"/>
          <w:szCs w:val="24"/>
        </w:rPr>
        <w:t xml:space="preserve"> and 3</w:t>
      </w:r>
      <w:r w:rsidRPr="0055706B">
        <w:rPr>
          <w:rFonts w:ascii="Century Gothic" w:hAnsi="Century Gothic"/>
          <w:sz w:val="24"/>
          <w:szCs w:val="24"/>
          <w:vertAlign w:val="superscript"/>
        </w:rPr>
        <w:t>rd</w:t>
      </w:r>
      <w:r>
        <w:rPr>
          <w:rFonts w:ascii="Century Gothic" w:hAnsi="Century Gothic"/>
          <w:sz w:val="24"/>
          <w:szCs w:val="24"/>
        </w:rPr>
        <w:t xml:space="preserve"> Accused Persons in complicit, </w:t>
      </w:r>
      <w:r w:rsidR="0071517E">
        <w:rPr>
          <w:rFonts w:ascii="Century Gothic" w:hAnsi="Century Gothic"/>
          <w:sz w:val="24"/>
          <w:szCs w:val="24"/>
        </w:rPr>
        <w:t>the said Le 60 Million court fines</w:t>
      </w:r>
      <w:r>
        <w:rPr>
          <w:rFonts w:ascii="Century Gothic" w:hAnsi="Century Gothic"/>
          <w:sz w:val="24"/>
          <w:szCs w:val="24"/>
        </w:rPr>
        <w:t xml:space="preserve"> that were meant to be paid into the consolidated funds as public revenue.</w:t>
      </w:r>
    </w:p>
    <w:p w:rsidR="00074E7A" w:rsidRDefault="00074E7A" w:rsidP="00FC738A">
      <w:pPr>
        <w:pStyle w:val="ListParagraph"/>
        <w:ind w:left="1440"/>
        <w:jc w:val="both"/>
        <w:rPr>
          <w:rFonts w:ascii="Century Gothic" w:hAnsi="Century Gothic"/>
          <w:sz w:val="24"/>
          <w:szCs w:val="24"/>
        </w:rPr>
      </w:pPr>
    </w:p>
    <w:p w:rsidR="00AB75EE" w:rsidRDefault="00074E7A" w:rsidP="00FC738A">
      <w:pPr>
        <w:pStyle w:val="ListParagraph"/>
        <w:numPr>
          <w:ilvl w:val="1"/>
          <w:numId w:val="1"/>
        </w:numPr>
        <w:jc w:val="both"/>
        <w:rPr>
          <w:rFonts w:ascii="Century Gothic" w:hAnsi="Century Gothic"/>
          <w:sz w:val="24"/>
          <w:szCs w:val="24"/>
        </w:rPr>
      </w:pPr>
      <w:r w:rsidRPr="0032576C">
        <w:rPr>
          <w:rFonts w:ascii="Century Gothic" w:hAnsi="Century Gothic"/>
          <w:sz w:val="24"/>
          <w:szCs w:val="24"/>
        </w:rPr>
        <w:t>The Prosecution relied on exhibit B 1-34, which is the voluntary caution statement of the 2</w:t>
      </w:r>
      <w:r w:rsidRPr="0032576C">
        <w:rPr>
          <w:rFonts w:ascii="Century Gothic" w:hAnsi="Century Gothic"/>
          <w:sz w:val="24"/>
          <w:szCs w:val="24"/>
          <w:vertAlign w:val="superscript"/>
        </w:rPr>
        <w:t>nd</w:t>
      </w:r>
      <w:r w:rsidRPr="0032576C">
        <w:rPr>
          <w:rFonts w:ascii="Century Gothic" w:hAnsi="Century Gothic"/>
          <w:sz w:val="24"/>
          <w:szCs w:val="24"/>
        </w:rPr>
        <w:t xml:space="preserve"> Accused</w:t>
      </w:r>
      <w:r w:rsidR="00385EA1" w:rsidRPr="0032576C">
        <w:rPr>
          <w:rFonts w:ascii="Century Gothic" w:hAnsi="Century Gothic"/>
          <w:sz w:val="24"/>
          <w:szCs w:val="24"/>
        </w:rPr>
        <w:t xml:space="preserve"> person</w:t>
      </w:r>
      <w:r w:rsidRPr="0032576C">
        <w:rPr>
          <w:rFonts w:ascii="Century Gothic" w:hAnsi="Century Gothic"/>
          <w:sz w:val="24"/>
          <w:szCs w:val="24"/>
        </w:rPr>
        <w:t>; together with th</w:t>
      </w:r>
      <w:r w:rsidR="000B26F4" w:rsidRPr="0032576C">
        <w:rPr>
          <w:rFonts w:ascii="Century Gothic" w:hAnsi="Century Gothic"/>
          <w:sz w:val="24"/>
          <w:szCs w:val="24"/>
        </w:rPr>
        <w:t xml:space="preserve">e testimony of PW3, Lawrence </w:t>
      </w:r>
      <w:proofErr w:type="spellStart"/>
      <w:r w:rsidR="000B26F4" w:rsidRPr="0032576C">
        <w:rPr>
          <w:rFonts w:ascii="Century Gothic" w:hAnsi="Century Gothic"/>
          <w:sz w:val="24"/>
          <w:szCs w:val="24"/>
        </w:rPr>
        <w:t>Brima</w:t>
      </w:r>
      <w:proofErr w:type="spellEnd"/>
      <w:r w:rsidR="000B26F4" w:rsidRPr="0032576C">
        <w:rPr>
          <w:rFonts w:ascii="Century Gothic" w:hAnsi="Century Gothic"/>
          <w:sz w:val="24"/>
          <w:szCs w:val="24"/>
        </w:rPr>
        <w:t xml:space="preserve"> </w:t>
      </w:r>
      <w:proofErr w:type="spellStart"/>
      <w:r w:rsidR="000B26F4" w:rsidRPr="0032576C">
        <w:rPr>
          <w:rFonts w:ascii="Century Gothic" w:hAnsi="Century Gothic"/>
          <w:sz w:val="24"/>
          <w:szCs w:val="24"/>
        </w:rPr>
        <w:t>Kamara</w:t>
      </w:r>
      <w:proofErr w:type="spellEnd"/>
      <w:r w:rsidRPr="0032576C">
        <w:rPr>
          <w:rFonts w:ascii="Century Gothic" w:hAnsi="Century Gothic"/>
          <w:sz w:val="24"/>
          <w:szCs w:val="24"/>
        </w:rPr>
        <w:t xml:space="preserve">, a messenger assigned to the Judiciary Sub-Treasury; who admitted in court that the said incident did happen. </w:t>
      </w:r>
      <w:r w:rsidR="00385EA1" w:rsidRPr="0032576C">
        <w:rPr>
          <w:rFonts w:ascii="Century Gothic" w:hAnsi="Century Gothic"/>
          <w:sz w:val="24"/>
          <w:szCs w:val="24"/>
        </w:rPr>
        <w:t>In</w:t>
      </w:r>
      <w:r w:rsidRPr="0032576C">
        <w:rPr>
          <w:rFonts w:ascii="Century Gothic" w:hAnsi="Century Gothic"/>
          <w:sz w:val="24"/>
          <w:szCs w:val="24"/>
        </w:rPr>
        <w:t xml:space="preserve"> exhibit B 1-34 </w:t>
      </w:r>
      <w:r w:rsidR="00385EA1" w:rsidRPr="0032576C">
        <w:rPr>
          <w:rFonts w:ascii="Century Gothic" w:hAnsi="Century Gothic"/>
          <w:sz w:val="24"/>
          <w:szCs w:val="24"/>
        </w:rPr>
        <w:t>which is the voluntary caution statement of the 2</w:t>
      </w:r>
      <w:r w:rsidR="00385EA1" w:rsidRPr="0032576C">
        <w:rPr>
          <w:rFonts w:ascii="Century Gothic" w:hAnsi="Century Gothic"/>
          <w:sz w:val="24"/>
          <w:szCs w:val="24"/>
          <w:vertAlign w:val="superscript"/>
        </w:rPr>
        <w:t>nd</w:t>
      </w:r>
      <w:r w:rsidR="00385EA1" w:rsidRPr="0032576C">
        <w:rPr>
          <w:rFonts w:ascii="Century Gothic" w:hAnsi="Century Gothic"/>
          <w:sz w:val="24"/>
          <w:szCs w:val="24"/>
        </w:rPr>
        <w:t xml:space="preserve"> accused person </w:t>
      </w:r>
      <w:r w:rsidRPr="0032576C">
        <w:rPr>
          <w:rFonts w:ascii="Century Gothic" w:hAnsi="Century Gothic"/>
          <w:sz w:val="24"/>
          <w:szCs w:val="24"/>
        </w:rPr>
        <w:t xml:space="preserve">aforesaid, </w:t>
      </w:r>
      <w:r w:rsidR="00385EA1" w:rsidRPr="0032576C">
        <w:rPr>
          <w:rFonts w:ascii="Century Gothic" w:hAnsi="Century Gothic"/>
          <w:sz w:val="24"/>
          <w:szCs w:val="24"/>
        </w:rPr>
        <w:t xml:space="preserve">she </w:t>
      </w:r>
      <w:r w:rsidRPr="0032576C">
        <w:rPr>
          <w:rFonts w:ascii="Century Gothic" w:hAnsi="Century Gothic"/>
          <w:sz w:val="24"/>
          <w:szCs w:val="24"/>
        </w:rPr>
        <w:t>outlined the entire process and admitted receiving fines of Le 60,000,000 (Sixty Million L</w:t>
      </w:r>
      <w:r w:rsidR="00385EA1" w:rsidRPr="0032576C">
        <w:rPr>
          <w:rFonts w:ascii="Century Gothic" w:hAnsi="Century Gothic"/>
          <w:sz w:val="24"/>
          <w:szCs w:val="24"/>
        </w:rPr>
        <w:t>eones) brought by the said PW 2 and which was</w:t>
      </w:r>
      <w:r w:rsidRPr="0032576C">
        <w:rPr>
          <w:rFonts w:ascii="Century Gothic" w:hAnsi="Century Gothic"/>
          <w:sz w:val="24"/>
          <w:szCs w:val="24"/>
        </w:rPr>
        <w:t xml:space="preserve"> handed over to the 4</w:t>
      </w:r>
      <w:r w:rsidRPr="0032576C">
        <w:rPr>
          <w:rFonts w:ascii="Century Gothic" w:hAnsi="Century Gothic"/>
          <w:sz w:val="24"/>
          <w:szCs w:val="24"/>
          <w:vertAlign w:val="superscript"/>
        </w:rPr>
        <w:t>th</w:t>
      </w:r>
      <w:r w:rsidRPr="0032576C">
        <w:rPr>
          <w:rFonts w:ascii="Century Gothic" w:hAnsi="Century Gothic"/>
          <w:sz w:val="24"/>
          <w:szCs w:val="24"/>
        </w:rPr>
        <w:t xml:space="preserve"> Accused Person, </w:t>
      </w:r>
      <w:r w:rsidR="00385EA1" w:rsidRPr="0032576C">
        <w:rPr>
          <w:rFonts w:ascii="Century Gothic" w:hAnsi="Century Gothic"/>
          <w:sz w:val="24"/>
          <w:szCs w:val="24"/>
        </w:rPr>
        <w:t>who</w:t>
      </w:r>
      <w:r w:rsidRPr="0032576C">
        <w:rPr>
          <w:rFonts w:ascii="Century Gothic" w:hAnsi="Century Gothic"/>
          <w:sz w:val="24"/>
          <w:szCs w:val="24"/>
        </w:rPr>
        <w:t xml:space="preserve"> then exchanged</w:t>
      </w:r>
      <w:r w:rsidR="00385EA1" w:rsidRPr="0032576C">
        <w:rPr>
          <w:rFonts w:ascii="Century Gothic" w:hAnsi="Century Gothic"/>
          <w:sz w:val="24"/>
          <w:szCs w:val="24"/>
        </w:rPr>
        <w:t xml:space="preserve"> it</w:t>
      </w:r>
      <w:r w:rsidRPr="0032576C">
        <w:rPr>
          <w:rFonts w:ascii="Century Gothic" w:hAnsi="Century Gothic"/>
          <w:sz w:val="24"/>
          <w:szCs w:val="24"/>
        </w:rPr>
        <w:t xml:space="preserve"> with two Guaranty Trust Bank </w:t>
      </w:r>
      <w:proofErr w:type="spellStart"/>
      <w:r w:rsidRPr="0032576C">
        <w:rPr>
          <w:rFonts w:ascii="Century Gothic" w:hAnsi="Century Gothic"/>
          <w:sz w:val="24"/>
          <w:szCs w:val="24"/>
        </w:rPr>
        <w:t>cheques</w:t>
      </w:r>
      <w:proofErr w:type="spellEnd"/>
      <w:r w:rsidR="00385EA1" w:rsidRPr="0032576C">
        <w:rPr>
          <w:rFonts w:ascii="Century Gothic" w:hAnsi="Century Gothic"/>
          <w:sz w:val="24"/>
          <w:szCs w:val="24"/>
        </w:rPr>
        <w:t xml:space="preserve">, which were completely unrelated to the said court fines. The said </w:t>
      </w:r>
      <w:proofErr w:type="spellStart"/>
      <w:r w:rsidR="00385EA1" w:rsidRPr="0032576C">
        <w:rPr>
          <w:rFonts w:ascii="Century Gothic" w:hAnsi="Century Gothic"/>
          <w:sz w:val="24"/>
          <w:szCs w:val="24"/>
        </w:rPr>
        <w:t>cheues</w:t>
      </w:r>
      <w:proofErr w:type="spellEnd"/>
      <w:r w:rsidR="0032576C" w:rsidRPr="0032576C">
        <w:rPr>
          <w:rFonts w:ascii="Century Gothic" w:hAnsi="Century Gothic"/>
          <w:sz w:val="24"/>
          <w:szCs w:val="24"/>
        </w:rPr>
        <w:t xml:space="preserve"> were sent in by the </w:t>
      </w:r>
      <w:r w:rsidRPr="0032576C">
        <w:rPr>
          <w:rFonts w:ascii="Century Gothic" w:hAnsi="Century Gothic"/>
          <w:sz w:val="24"/>
          <w:szCs w:val="24"/>
        </w:rPr>
        <w:t>3</w:t>
      </w:r>
      <w:r w:rsidRPr="0032576C">
        <w:rPr>
          <w:rFonts w:ascii="Century Gothic" w:hAnsi="Century Gothic"/>
          <w:sz w:val="24"/>
          <w:szCs w:val="24"/>
          <w:vertAlign w:val="superscript"/>
        </w:rPr>
        <w:t>rd</w:t>
      </w:r>
      <w:r w:rsidRPr="0032576C">
        <w:rPr>
          <w:rFonts w:ascii="Century Gothic" w:hAnsi="Century Gothic"/>
          <w:sz w:val="24"/>
          <w:szCs w:val="24"/>
        </w:rPr>
        <w:t xml:space="preserve"> Accused Person</w:t>
      </w:r>
      <w:r w:rsidR="0032576C" w:rsidRPr="0032576C">
        <w:rPr>
          <w:rFonts w:ascii="Century Gothic" w:hAnsi="Century Gothic"/>
          <w:sz w:val="24"/>
          <w:szCs w:val="24"/>
        </w:rPr>
        <w:t xml:space="preserve">; and after which they </w:t>
      </w:r>
      <w:r w:rsidRPr="0032576C">
        <w:rPr>
          <w:rFonts w:ascii="Century Gothic" w:hAnsi="Century Gothic"/>
          <w:sz w:val="24"/>
          <w:szCs w:val="24"/>
        </w:rPr>
        <w:t xml:space="preserve">shared amongst </w:t>
      </w:r>
      <w:r w:rsidR="0032576C" w:rsidRPr="0032576C">
        <w:rPr>
          <w:rFonts w:ascii="Century Gothic" w:hAnsi="Century Gothic"/>
          <w:sz w:val="24"/>
          <w:szCs w:val="24"/>
        </w:rPr>
        <w:t>each other</w:t>
      </w:r>
      <w:r w:rsidRPr="0032576C">
        <w:rPr>
          <w:rFonts w:ascii="Century Gothic" w:hAnsi="Century Gothic"/>
          <w:sz w:val="24"/>
          <w:szCs w:val="24"/>
        </w:rPr>
        <w:t>; including the 1</w:t>
      </w:r>
      <w:r w:rsidRPr="0032576C">
        <w:rPr>
          <w:rFonts w:ascii="Century Gothic" w:hAnsi="Century Gothic"/>
          <w:sz w:val="24"/>
          <w:szCs w:val="24"/>
          <w:vertAlign w:val="superscript"/>
        </w:rPr>
        <w:t>st</w:t>
      </w:r>
      <w:r w:rsidRPr="0032576C">
        <w:rPr>
          <w:rFonts w:ascii="Century Gothic" w:hAnsi="Century Gothic"/>
          <w:sz w:val="24"/>
          <w:szCs w:val="24"/>
        </w:rPr>
        <w:t xml:space="preserve"> Accused Person</w:t>
      </w:r>
      <w:r w:rsidR="0032576C" w:rsidRPr="0032576C">
        <w:rPr>
          <w:rFonts w:ascii="Century Gothic" w:hAnsi="Century Gothic"/>
          <w:sz w:val="24"/>
          <w:szCs w:val="24"/>
        </w:rPr>
        <w:t>.</w:t>
      </w:r>
      <w:r w:rsidRPr="0032576C">
        <w:rPr>
          <w:rFonts w:ascii="Century Gothic" w:hAnsi="Century Gothic"/>
          <w:sz w:val="24"/>
          <w:szCs w:val="24"/>
        </w:rPr>
        <w:t xml:space="preserve"> </w:t>
      </w:r>
    </w:p>
    <w:p w:rsidR="0032576C" w:rsidRPr="0032576C" w:rsidRDefault="0032576C" w:rsidP="0032576C">
      <w:pPr>
        <w:pStyle w:val="ListParagraph"/>
        <w:rPr>
          <w:rFonts w:ascii="Century Gothic" w:hAnsi="Century Gothic"/>
          <w:sz w:val="24"/>
          <w:szCs w:val="24"/>
        </w:rPr>
      </w:pPr>
    </w:p>
    <w:p w:rsidR="0032576C" w:rsidRPr="0032576C" w:rsidRDefault="0032576C" w:rsidP="0032576C">
      <w:pPr>
        <w:pStyle w:val="ListParagraph"/>
        <w:ind w:left="1440"/>
        <w:jc w:val="both"/>
        <w:rPr>
          <w:rFonts w:ascii="Century Gothic" w:hAnsi="Century Gothic"/>
          <w:sz w:val="24"/>
          <w:szCs w:val="24"/>
        </w:rPr>
      </w:pPr>
    </w:p>
    <w:p w:rsidR="00AB75EE" w:rsidRPr="00865C70" w:rsidRDefault="00AB75EE" w:rsidP="00FC738A">
      <w:pPr>
        <w:pStyle w:val="ListParagraph"/>
        <w:numPr>
          <w:ilvl w:val="0"/>
          <w:numId w:val="1"/>
        </w:numPr>
        <w:spacing w:after="0" w:line="240" w:lineRule="auto"/>
        <w:jc w:val="both"/>
        <w:rPr>
          <w:rFonts w:ascii="Century Gothic" w:hAnsi="Century Gothic"/>
          <w:b/>
          <w:sz w:val="24"/>
          <w:szCs w:val="24"/>
          <w:u w:val="single"/>
        </w:rPr>
      </w:pPr>
      <w:r w:rsidRPr="003A3073">
        <w:rPr>
          <w:rFonts w:ascii="Century Gothic" w:hAnsi="Century Gothic"/>
          <w:b/>
          <w:sz w:val="24"/>
          <w:szCs w:val="24"/>
          <w:u w:val="single"/>
        </w:rPr>
        <w:t xml:space="preserve">The </w:t>
      </w:r>
      <w:proofErr w:type="spellStart"/>
      <w:r w:rsidRPr="003A3073">
        <w:rPr>
          <w:rFonts w:ascii="Century Gothic" w:hAnsi="Century Gothic"/>
          <w:b/>
          <w:sz w:val="24"/>
          <w:szCs w:val="24"/>
          <w:u w:val="single"/>
        </w:rPr>
        <w:t>Defence</w:t>
      </w:r>
      <w:proofErr w:type="spellEnd"/>
      <w:r w:rsidRPr="003A3073">
        <w:rPr>
          <w:rFonts w:ascii="Century Gothic" w:hAnsi="Century Gothic"/>
          <w:b/>
          <w:sz w:val="24"/>
          <w:szCs w:val="24"/>
          <w:u w:val="single"/>
        </w:rPr>
        <w:t xml:space="preserve"> Case     </w:t>
      </w:r>
    </w:p>
    <w:p w:rsidR="00865C70" w:rsidRDefault="00865C70" w:rsidP="00FC738A">
      <w:pPr>
        <w:pStyle w:val="ListParagraph"/>
        <w:spacing w:after="0" w:line="240" w:lineRule="auto"/>
        <w:ind w:left="810"/>
        <w:jc w:val="both"/>
        <w:rPr>
          <w:rFonts w:ascii="Century Gothic" w:hAnsi="Century Gothic"/>
          <w:sz w:val="24"/>
          <w:szCs w:val="24"/>
        </w:rPr>
      </w:pPr>
    </w:p>
    <w:p w:rsidR="00865C70" w:rsidRDefault="00865C70" w:rsidP="00FC738A">
      <w:pPr>
        <w:pStyle w:val="ListParagraph"/>
        <w:numPr>
          <w:ilvl w:val="1"/>
          <w:numId w:val="1"/>
        </w:numPr>
        <w:spacing w:after="0" w:line="240" w:lineRule="auto"/>
        <w:jc w:val="both"/>
        <w:rPr>
          <w:rFonts w:ascii="Century Gothic" w:hAnsi="Century Gothic"/>
          <w:sz w:val="24"/>
          <w:szCs w:val="24"/>
        </w:rPr>
      </w:pPr>
      <w:r>
        <w:rPr>
          <w:rFonts w:ascii="Century Gothic" w:hAnsi="Century Gothic"/>
          <w:sz w:val="24"/>
          <w:szCs w:val="24"/>
        </w:rPr>
        <w:t>The 1</w:t>
      </w:r>
      <w:r w:rsidRPr="00865C70">
        <w:rPr>
          <w:rFonts w:ascii="Century Gothic" w:hAnsi="Century Gothic"/>
          <w:sz w:val="24"/>
          <w:szCs w:val="24"/>
          <w:vertAlign w:val="superscript"/>
        </w:rPr>
        <w:t>st</w:t>
      </w:r>
      <w:r>
        <w:rPr>
          <w:rFonts w:ascii="Century Gothic" w:hAnsi="Century Gothic"/>
          <w:sz w:val="24"/>
          <w:szCs w:val="24"/>
        </w:rPr>
        <w:t xml:space="preserve"> Accused Person, Stephen </w:t>
      </w:r>
      <w:proofErr w:type="spellStart"/>
      <w:r>
        <w:rPr>
          <w:rFonts w:ascii="Century Gothic" w:hAnsi="Century Gothic"/>
          <w:sz w:val="24"/>
          <w:szCs w:val="24"/>
        </w:rPr>
        <w:t>Yayah</w:t>
      </w:r>
      <w:proofErr w:type="spellEnd"/>
      <w:r>
        <w:rPr>
          <w:rFonts w:ascii="Century Gothic" w:hAnsi="Century Gothic"/>
          <w:sz w:val="24"/>
          <w:szCs w:val="24"/>
        </w:rPr>
        <w:t xml:space="preserve"> </w:t>
      </w:r>
      <w:proofErr w:type="spellStart"/>
      <w:r>
        <w:rPr>
          <w:rFonts w:ascii="Century Gothic" w:hAnsi="Century Gothic"/>
          <w:sz w:val="24"/>
          <w:szCs w:val="24"/>
        </w:rPr>
        <w:t>Mansaray</w:t>
      </w:r>
      <w:proofErr w:type="spellEnd"/>
      <w:r>
        <w:rPr>
          <w:rFonts w:ascii="Century Gothic" w:hAnsi="Century Gothic"/>
          <w:sz w:val="24"/>
          <w:szCs w:val="24"/>
        </w:rPr>
        <w:t>, relied on the contemporaneous statement he made to the Anti-Corruption Commission (The State), which was tendered as exhibit A1-27. In the said statement he denied ever having any agreement with anyone to misappropriate or defraud the Government of Sierra Leone of any funds or revenue. At page 9 of exhibit A1-27, the 1</w:t>
      </w:r>
      <w:r w:rsidRPr="00865C70">
        <w:rPr>
          <w:rFonts w:ascii="Century Gothic" w:hAnsi="Century Gothic"/>
          <w:sz w:val="24"/>
          <w:szCs w:val="24"/>
          <w:vertAlign w:val="superscript"/>
        </w:rPr>
        <w:t>st</w:t>
      </w:r>
      <w:r>
        <w:rPr>
          <w:rFonts w:ascii="Century Gothic" w:hAnsi="Century Gothic"/>
          <w:sz w:val="24"/>
          <w:szCs w:val="24"/>
        </w:rPr>
        <w:t xml:space="preserve"> Accused said that “until today the 20</w:t>
      </w:r>
      <w:r w:rsidRPr="00865C70">
        <w:rPr>
          <w:rFonts w:ascii="Century Gothic" w:hAnsi="Century Gothic"/>
          <w:sz w:val="24"/>
          <w:szCs w:val="24"/>
          <w:vertAlign w:val="superscript"/>
        </w:rPr>
        <w:t>th</w:t>
      </w:r>
      <w:r>
        <w:rPr>
          <w:rFonts w:ascii="Century Gothic" w:hAnsi="Century Gothic"/>
          <w:sz w:val="24"/>
          <w:szCs w:val="24"/>
        </w:rPr>
        <w:t xml:space="preserve"> March 2019 when the ACC officials came to my office, I did not know about the transaction.”</w:t>
      </w:r>
    </w:p>
    <w:p w:rsidR="006F1451" w:rsidRPr="00397CC1" w:rsidRDefault="006F1451" w:rsidP="00FC738A">
      <w:pPr>
        <w:pStyle w:val="ListParagraph"/>
        <w:numPr>
          <w:ilvl w:val="1"/>
          <w:numId w:val="1"/>
        </w:numPr>
        <w:spacing w:after="0" w:line="240" w:lineRule="auto"/>
        <w:jc w:val="both"/>
        <w:rPr>
          <w:rFonts w:ascii="Century Gothic" w:hAnsi="Century Gothic"/>
          <w:b/>
          <w:sz w:val="24"/>
          <w:szCs w:val="24"/>
          <w:u w:val="single"/>
        </w:rPr>
      </w:pPr>
      <w:r>
        <w:rPr>
          <w:rFonts w:ascii="Century Gothic" w:hAnsi="Century Gothic"/>
          <w:sz w:val="24"/>
          <w:szCs w:val="24"/>
        </w:rPr>
        <w:t xml:space="preserve">On page 11 of his statement, in a question to whether he could confirm whether the said fines were paid by Mr. Shears-Moses; he said that he could not confirm because he could not follow a process which had no direct link to his work. At pages 19 to 20 of the said exhibit, he denied that he shared the said fines of Le 60,000,000 with the accused persons. As regards his oversight functions regarding monies deposited and withdrawn from the </w:t>
      </w:r>
      <w:r w:rsidR="003926C1">
        <w:rPr>
          <w:rFonts w:ascii="Century Gothic" w:hAnsi="Century Gothic"/>
          <w:sz w:val="24"/>
          <w:szCs w:val="24"/>
        </w:rPr>
        <w:t>Master and Registrar’s account, he said that he “totally relies on the Finance Office to give him information as to what monies go into the account and also verification as to whether in fact monies were paid or withdrawn”.</w:t>
      </w:r>
      <w:r w:rsidR="00397CC1">
        <w:rPr>
          <w:rFonts w:ascii="Century Gothic" w:hAnsi="Century Gothic"/>
          <w:sz w:val="24"/>
          <w:szCs w:val="24"/>
        </w:rPr>
        <w:t xml:space="preserve"> </w:t>
      </w:r>
    </w:p>
    <w:p w:rsidR="00397CC1" w:rsidRPr="00397CC1" w:rsidRDefault="00397CC1" w:rsidP="00FC738A">
      <w:pPr>
        <w:pStyle w:val="ListParagraph"/>
        <w:spacing w:after="0" w:line="240" w:lineRule="auto"/>
        <w:ind w:left="1440"/>
        <w:jc w:val="both"/>
        <w:rPr>
          <w:rFonts w:ascii="Century Gothic" w:hAnsi="Century Gothic"/>
          <w:b/>
          <w:sz w:val="24"/>
          <w:szCs w:val="24"/>
          <w:u w:val="single"/>
        </w:rPr>
      </w:pPr>
    </w:p>
    <w:p w:rsidR="00397CC1" w:rsidRPr="007F31B5" w:rsidRDefault="00397CC1" w:rsidP="00FC738A">
      <w:pPr>
        <w:pStyle w:val="ListParagraph"/>
        <w:numPr>
          <w:ilvl w:val="1"/>
          <w:numId w:val="1"/>
        </w:numPr>
        <w:spacing w:after="0" w:line="240" w:lineRule="auto"/>
        <w:jc w:val="both"/>
        <w:rPr>
          <w:rFonts w:ascii="Century Gothic" w:hAnsi="Century Gothic"/>
          <w:b/>
          <w:sz w:val="24"/>
          <w:szCs w:val="24"/>
          <w:u w:val="single"/>
        </w:rPr>
      </w:pPr>
      <w:r>
        <w:rPr>
          <w:rFonts w:ascii="Century Gothic" w:hAnsi="Century Gothic"/>
          <w:sz w:val="24"/>
          <w:szCs w:val="24"/>
        </w:rPr>
        <w:t>The 2</w:t>
      </w:r>
      <w:r w:rsidRPr="00397CC1">
        <w:rPr>
          <w:rFonts w:ascii="Century Gothic" w:hAnsi="Century Gothic"/>
          <w:sz w:val="24"/>
          <w:szCs w:val="24"/>
          <w:vertAlign w:val="superscript"/>
        </w:rPr>
        <w:t>nd</w:t>
      </w:r>
      <w:r>
        <w:rPr>
          <w:rFonts w:ascii="Century Gothic" w:hAnsi="Century Gothic"/>
          <w:sz w:val="24"/>
          <w:szCs w:val="24"/>
        </w:rPr>
        <w:t xml:space="preserve"> Accused Person, Adele </w:t>
      </w:r>
      <w:proofErr w:type="spellStart"/>
      <w:r>
        <w:rPr>
          <w:rFonts w:ascii="Century Gothic" w:hAnsi="Century Gothic"/>
          <w:sz w:val="24"/>
          <w:szCs w:val="24"/>
        </w:rPr>
        <w:t>Faya</w:t>
      </w:r>
      <w:proofErr w:type="spellEnd"/>
      <w:r>
        <w:rPr>
          <w:rFonts w:ascii="Century Gothic" w:hAnsi="Century Gothic"/>
          <w:sz w:val="24"/>
          <w:szCs w:val="24"/>
        </w:rPr>
        <w:t>, give an unsworn testimony from the dock</w:t>
      </w:r>
      <w:r w:rsidR="00044CBD">
        <w:rPr>
          <w:rFonts w:ascii="Century Gothic" w:hAnsi="Century Gothic"/>
          <w:sz w:val="24"/>
          <w:szCs w:val="24"/>
        </w:rPr>
        <w:t xml:space="preserve"> on the 9</w:t>
      </w:r>
      <w:r w:rsidR="00044CBD" w:rsidRPr="00044CBD">
        <w:rPr>
          <w:rFonts w:ascii="Century Gothic" w:hAnsi="Century Gothic"/>
          <w:sz w:val="24"/>
          <w:szCs w:val="24"/>
          <w:vertAlign w:val="superscript"/>
        </w:rPr>
        <w:t>th</w:t>
      </w:r>
      <w:r w:rsidR="00044CBD">
        <w:rPr>
          <w:rFonts w:ascii="Century Gothic" w:hAnsi="Century Gothic"/>
          <w:sz w:val="24"/>
          <w:szCs w:val="24"/>
        </w:rPr>
        <w:t xml:space="preserve"> day of July 2019. She informed the court inter alia that she is an Accounts Clerk working in the Judiciary Sub-Treasury, at the Law Courts Building at </w:t>
      </w:r>
      <w:proofErr w:type="spellStart"/>
      <w:r w:rsidR="00044CBD">
        <w:rPr>
          <w:rFonts w:ascii="Century Gothic" w:hAnsi="Century Gothic"/>
          <w:sz w:val="24"/>
          <w:szCs w:val="24"/>
        </w:rPr>
        <w:t>Siaka</w:t>
      </w:r>
      <w:proofErr w:type="spellEnd"/>
      <w:r w:rsidR="00044CBD">
        <w:rPr>
          <w:rFonts w:ascii="Century Gothic" w:hAnsi="Century Gothic"/>
          <w:sz w:val="24"/>
          <w:szCs w:val="24"/>
        </w:rPr>
        <w:t xml:space="preserve"> Stevens Street. She said that her duties include receiving and making payments to “clients” and payments to the Bank of Sierra Leone to an account called the Master and Registrar’s Account.</w:t>
      </w:r>
      <w:r w:rsidR="007F31B5">
        <w:rPr>
          <w:rFonts w:ascii="Century Gothic" w:hAnsi="Century Gothic"/>
          <w:sz w:val="24"/>
          <w:szCs w:val="24"/>
        </w:rPr>
        <w:t xml:space="preserve"> </w:t>
      </w:r>
    </w:p>
    <w:p w:rsidR="007F31B5" w:rsidRPr="007F31B5" w:rsidRDefault="007F31B5" w:rsidP="00FC738A">
      <w:pPr>
        <w:pStyle w:val="ListParagraph"/>
        <w:jc w:val="both"/>
        <w:rPr>
          <w:rFonts w:ascii="Century Gothic" w:hAnsi="Century Gothic"/>
          <w:b/>
          <w:sz w:val="24"/>
          <w:szCs w:val="24"/>
          <w:u w:val="single"/>
        </w:rPr>
      </w:pPr>
    </w:p>
    <w:p w:rsidR="007F31B5" w:rsidRPr="008E0416" w:rsidRDefault="007F31B5" w:rsidP="00FC738A">
      <w:pPr>
        <w:pStyle w:val="ListParagraph"/>
        <w:numPr>
          <w:ilvl w:val="1"/>
          <w:numId w:val="1"/>
        </w:numPr>
        <w:spacing w:after="0" w:line="240" w:lineRule="auto"/>
        <w:jc w:val="both"/>
        <w:rPr>
          <w:rFonts w:ascii="Century Gothic" w:hAnsi="Century Gothic"/>
          <w:b/>
          <w:sz w:val="24"/>
          <w:szCs w:val="24"/>
          <w:u w:val="single"/>
        </w:rPr>
      </w:pPr>
      <w:r>
        <w:rPr>
          <w:rFonts w:ascii="Century Gothic" w:hAnsi="Century Gothic"/>
          <w:sz w:val="24"/>
          <w:szCs w:val="24"/>
        </w:rPr>
        <w:t xml:space="preserve">She told the court that in the course of her duty, she had never received or collected fine for the NRA; and that she had never conspired with any other person or </w:t>
      </w:r>
      <w:proofErr w:type="gramStart"/>
      <w:r>
        <w:rPr>
          <w:rFonts w:ascii="Century Gothic" w:hAnsi="Century Gothic"/>
          <w:sz w:val="24"/>
          <w:szCs w:val="24"/>
        </w:rPr>
        <w:t>misappropriate</w:t>
      </w:r>
      <w:proofErr w:type="gramEnd"/>
      <w:r>
        <w:rPr>
          <w:rFonts w:ascii="Century Gothic" w:hAnsi="Century Gothic"/>
          <w:sz w:val="24"/>
          <w:szCs w:val="24"/>
        </w:rPr>
        <w:t xml:space="preserve"> government revenue or deprived the NRA.</w:t>
      </w:r>
      <w:r w:rsidR="00ED71DD">
        <w:rPr>
          <w:rFonts w:ascii="Century Gothic" w:hAnsi="Century Gothic"/>
          <w:sz w:val="24"/>
          <w:szCs w:val="24"/>
        </w:rPr>
        <w:t xml:space="preserve"> </w:t>
      </w:r>
      <w:r w:rsidR="008B425B">
        <w:rPr>
          <w:rFonts w:ascii="Century Gothic" w:hAnsi="Century Gothic"/>
          <w:sz w:val="24"/>
          <w:szCs w:val="24"/>
        </w:rPr>
        <w:t>She said that in order for her to meet her bail conditions, she was obliged to answer to the allegations and because she had left her children at home for more than 9 days.</w:t>
      </w:r>
      <w:r w:rsidR="00B53172">
        <w:rPr>
          <w:rFonts w:ascii="Century Gothic" w:hAnsi="Century Gothic"/>
          <w:sz w:val="24"/>
          <w:szCs w:val="24"/>
        </w:rPr>
        <w:t xml:space="preserve"> </w:t>
      </w:r>
    </w:p>
    <w:p w:rsidR="008E0416" w:rsidRPr="008E0416" w:rsidRDefault="008E0416" w:rsidP="00FC738A">
      <w:pPr>
        <w:pStyle w:val="ListParagraph"/>
        <w:jc w:val="both"/>
        <w:rPr>
          <w:rFonts w:ascii="Century Gothic" w:hAnsi="Century Gothic"/>
          <w:b/>
          <w:sz w:val="24"/>
          <w:szCs w:val="24"/>
          <w:u w:val="single"/>
        </w:rPr>
      </w:pPr>
    </w:p>
    <w:p w:rsidR="008E0416" w:rsidRPr="00484A35" w:rsidRDefault="008E0416" w:rsidP="00FC738A">
      <w:pPr>
        <w:pStyle w:val="ListParagraph"/>
        <w:numPr>
          <w:ilvl w:val="1"/>
          <w:numId w:val="1"/>
        </w:numPr>
        <w:spacing w:after="0" w:line="240" w:lineRule="auto"/>
        <w:jc w:val="both"/>
        <w:rPr>
          <w:rFonts w:ascii="Century Gothic" w:hAnsi="Century Gothic"/>
          <w:b/>
          <w:sz w:val="24"/>
          <w:szCs w:val="24"/>
          <w:u w:val="single"/>
        </w:rPr>
      </w:pPr>
      <w:r>
        <w:rPr>
          <w:rFonts w:ascii="Century Gothic" w:hAnsi="Century Gothic"/>
          <w:sz w:val="24"/>
          <w:szCs w:val="24"/>
        </w:rPr>
        <w:t>The 3</w:t>
      </w:r>
      <w:r w:rsidRPr="008E0416">
        <w:rPr>
          <w:rFonts w:ascii="Century Gothic" w:hAnsi="Century Gothic"/>
          <w:sz w:val="24"/>
          <w:szCs w:val="24"/>
          <w:vertAlign w:val="superscript"/>
        </w:rPr>
        <w:t>rd</w:t>
      </w:r>
      <w:r>
        <w:rPr>
          <w:rFonts w:ascii="Century Gothic" w:hAnsi="Century Gothic"/>
          <w:sz w:val="24"/>
          <w:szCs w:val="24"/>
        </w:rPr>
        <w:t xml:space="preserve"> Accused Person, </w:t>
      </w:r>
      <w:proofErr w:type="spellStart"/>
      <w:r>
        <w:rPr>
          <w:rFonts w:ascii="Century Gothic" w:hAnsi="Century Gothic"/>
          <w:sz w:val="24"/>
          <w:szCs w:val="24"/>
        </w:rPr>
        <w:t>Abubakaar</w:t>
      </w:r>
      <w:proofErr w:type="spellEnd"/>
      <w:r>
        <w:rPr>
          <w:rFonts w:ascii="Century Gothic" w:hAnsi="Century Gothic"/>
          <w:sz w:val="24"/>
          <w:szCs w:val="24"/>
        </w:rPr>
        <w:t xml:space="preserve"> </w:t>
      </w:r>
      <w:proofErr w:type="spellStart"/>
      <w:r>
        <w:rPr>
          <w:rFonts w:ascii="Century Gothic" w:hAnsi="Century Gothic"/>
          <w:sz w:val="24"/>
          <w:szCs w:val="24"/>
        </w:rPr>
        <w:t>Bangura</w:t>
      </w:r>
      <w:proofErr w:type="spellEnd"/>
      <w:r>
        <w:rPr>
          <w:rFonts w:ascii="Century Gothic" w:hAnsi="Century Gothic"/>
          <w:sz w:val="24"/>
          <w:szCs w:val="24"/>
        </w:rPr>
        <w:t>,</w:t>
      </w:r>
      <w:r w:rsidR="00484A35">
        <w:rPr>
          <w:rFonts w:ascii="Century Gothic" w:hAnsi="Century Gothic"/>
          <w:sz w:val="24"/>
          <w:szCs w:val="24"/>
        </w:rPr>
        <w:t xml:space="preserve"> inter alia</w:t>
      </w:r>
      <w:r>
        <w:rPr>
          <w:rFonts w:ascii="Century Gothic" w:hAnsi="Century Gothic"/>
          <w:sz w:val="24"/>
          <w:szCs w:val="24"/>
        </w:rPr>
        <w:t xml:space="preserve"> relied on his voluntary</w:t>
      </w:r>
      <w:r w:rsidR="0032576C">
        <w:rPr>
          <w:rFonts w:ascii="Century Gothic" w:hAnsi="Century Gothic"/>
          <w:sz w:val="24"/>
          <w:szCs w:val="24"/>
        </w:rPr>
        <w:t xml:space="preserve"> caution </w:t>
      </w:r>
      <w:r>
        <w:rPr>
          <w:rFonts w:ascii="Century Gothic" w:hAnsi="Century Gothic"/>
          <w:sz w:val="24"/>
          <w:szCs w:val="24"/>
        </w:rPr>
        <w:t>statement made t</w:t>
      </w:r>
      <w:r w:rsidR="00755207">
        <w:rPr>
          <w:rFonts w:ascii="Century Gothic" w:hAnsi="Century Gothic"/>
          <w:sz w:val="24"/>
          <w:szCs w:val="24"/>
        </w:rPr>
        <w:t xml:space="preserve">o the Anti-Corruption Commission (ACC) (The State) </w:t>
      </w:r>
      <w:r w:rsidR="0032576C">
        <w:rPr>
          <w:rFonts w:ascii="Century Gothic" w:hAnsi="Century Gothic"/>
          <w:sz w:val="24"/>
          <w:szCs w:val="24"/>
        </w:rPr>
        <w:t xml:space="preserve">and </w:t>
      </w:r>
      <w:r w:rsidR="00755207">
        <w:rPr>
          <w:rFonts w:ascii="Century Gothic" w:hAnsi="Century Gothic"/>
          <w:sz w:val="24"/>
          <w:szCs w:val="24"/>
        </w:rPr>
        <w:t>made between the 22</w:t>
      </w:r>
      <w:r w:rsidR="00755207" w:rsidRPr="00755207">
        <w:rPr>
          <w:rFonts w:ascii="Century Gothic" w:hAnsi="Century Gothic"/>
          <w:sz w:val="24"/>
          <w:szCs w:val="24"/>
          <w:vertAlign w:val="superscript"/>
        </w:rPr>
        <w:t>nd</w:t>
      </w:r>
      <w:r w:rsidR="00755207">
        <w:rPr>
          <w:rFonts w:ascii="Century Gothic" w:hAnsi="Century Gothic"/>
          <w:sz w:val="24"/>
          <w:szCs w:val="24"/>
        </w:rPr>
        <w:t xml:space="preserve"> and 27</w:t>
      </w:r>
      <w:r w:rsidR="00755207" w:rsidRPr="00755207">
        <w:rPr>
          <w:rFonts w:ascii="Century Gothic" w:hAnsi="Century Gothic"/>
          <w:sz w:val="24"/>
          <w:szCs w:val="24"/>
          <w:vertAlign w:val="superscript"/>
        </w:rPr>
        <w:t>th</w:t>
      </w:r>
      <w:r w:rsidR="0032576C">
        <w:rPr>
          <w:rFonts w:ascii="Century Gothic" w:hAnsi="Century Gothic"/>
          <w:sz w:val="24"/>
          <w:szCs w:val="24"/>
        </w:rPr>
        <w:t xml:space="preserve"> day</w:t>
      </w:r>
      <w:r w:rsidR="00755207">
        <w:rPr>
          <w:rFonts w:ascii="Century Gothic" w:hAnsi="Century Gothic"/>
          <w:sz w:val="24"/>
          <w:szCs w:val="24"/>
        </w:rPr>
        <w:t xml:space="preserve"> of March 2019; and which was tendered as exhibit C 1-25. In the said statement, </w:t>
      </w:r>
      <w:proofErr w:type="spellStart"/>
      <w:r w:rsidR="00755207">
        <w:rPr>
          <w:rFonts w:ascii="Century Gothic" w:hAnsi="Century Gothic"/>
          <w:sz w:val="24"/>
          <w:szCs w:val="24"/>
        </w:rPr>
        <w:t>Abubakaar</w:t>
      </w:r>
      <w:proofErr w:type="spellEnd"/>
      <w:r w:rsidR="00755207">
        <w:rPr>
          <w:rFonts w:ascii="Century Gothic" w:hAnsi="Century Gothic"/>
          <w:sz w:val="24"/>
          <w:szCs w:val="24"/>
        </w:rPr>
        <w:t xml:space="preserve"> </w:t>
      </w:r>
      <w:proofErr w:type="spellStart"/>
      <w:r w:rsidR="00755207">
        <w:rPr>
          <w:rFonts w:ascii="Century Gothic" w:hAnsi="Century Gothic"/>
          <w:sz w:val="24"/>
          <w:szCs w:val="24"/>
        </w:rPr>
        <w:t>Bangura</w:t>
      </w:r>
      <w:proofErr w:type="spellEnd"/>
      <w:r w:rsidR="00755207">
        <w:rPr>
          <w:rFonts w:ascii="Century Gothic" w:hAnsi="Century Gothic"/>
          <w:sz w:val="24"/>
          <w:szCs w:val="24"/>
        </w:rPr>
        <w:t xml:space="preserve"> said that he is a Revenue Officer of the National Revenue Authority (NRA)</w:t>
      </w:r>
      <w:r w:rsidR="00484A35">
        <w:rPr>
          <w:rFonts w:ascii="Century Gothic" w:hAnsi="Century Gothic"/>
          <w:sz w:val="24"/>
          <w:szCs w:val="24"/>
        </w:rPr>
        <w:t xml:space="preserve"> attached to the Fast Track Commercial Court. He said that his duties and responsibilities include, collecting government revenue and paying it into the consolidated revenue fund. He said that he collects revenue such as court fines, notices of motion, </w:t>
      </w:r>
      <w:proofErr w:type="gramStart"/>
      <w:r w:rsidR="00484A35">
        <w:rPr>
          <w:rFonts w:ascii="Century Gothic" w:hAnsi="Century Gothic"/>
          <w:sz w:val="24"/>
          <w:szCs w:val="24"/>
        </w:rPr>
        <w:t>notices</w:t>
      </w:r>
      <w:proofErr w:type="gramEnd"/>
      <w:r w:rsidR="00484A35">
        <w:rPr>
          <w:rFonts w:ascii="Century Gothic" w:hAnsi="Century Gothic"/>
          <w:sz w:val="24"/>
          <w:szCs w:val="24"/>
        </w:rPr>
        <w:t xml:space="preserve"> of appearance and so on.</w:t>
      </w:r>
    </w:p>
    <w:p w:rsidR="00484A35" w:rsidRPr="00484A35" w:rsidRDefault="00484A35" w:rsidP="00FC738A">
      <w:pPr>
        <w:pStyle w:val="ListParagraph"/>
        <w:jc w:val="both"/>
        <w:rPr>
          <w:rFonts w:ascii="Century Gothic" w:hAnsi="Century Gothic"/>
          <w:b/>
          <w:sz w:val="24"/>
          <w:szCs w:val="24"/>
          <w:u w:val="single"/>
        </w:rPr>
      </w:pPr>
    </w:p>
    <w:p w:rsidR="00484A35" w:rsidRPr="00CB7C03" w:rsidRDefault="00484A35" w:rsidP="00FC738A">
      <w:pPr>
        <w:pStyle w:val="ListParagraph"/>
        <w:numPr>
          <w:ilvl w:val="1"/>
          <w:numId w:val="1"/>
        </w:numPr>
        <w:spacing w:after="0" w:line="240" w:lineRule="auto"/>
        <w:jc w:val="both"/>
        <w:rPr>
          <w:rFonts w:ascii="Century Gothic" w:hAnsi="Century Gothic"/>
          <w:b/>
          <w:sz w:val="24"/>
          <w:szCs w:val="24"/>
          <w:u w:val="single"/>
        </w:rPr>
      </w:pPr>
      <w:proofErr w:type="spellStart"/>
      <w:r>
        <w:rPr>
          <w:rFonts w:ascii="Century Gothic" w:hAnsi="Century Gothic"/>
          <w:sz w:val="24"/>
          <w:szCs w:val="24"/>
        </w:rPr>
        <w:t>Abubakaar</w:t>
      </w:r>
      <w:proofErr w:type="spellEnd"/>
      <w:r>
        <w:rPr>
          <w:rFonts w:ascii="Century Gothic" w:hAnsi="Century Gothic"/>
          <w:sz w:val="24"/>
          <w:szCs w:val="24"/>
        </w:rPr>
        <w:t xml:space="preserve"> </w:t>
      </w:r>
      <w:proofErr w:type="spellStart"/>
      <w:r>
        <w:rPr>
          <w:rFonts w:ascii="Century Gothic" w:hAnsi="Century Gothic"/>
          <w:sz w:val="24"/>
          <w:szCs w:val="24"/>
        </w:rPr>
        <w:t>Bangura</w:t>
      </w:r>
      <w:proofErr w:type="spellEnd"/>
      <w:r>
        <w:rPr>
          <w:rFonts w:ascii="Century Gothic" w:hAnsi="Century Gothic"/>
          <w:sz w:val="24"/>
          <w:szCs w:val="24"/>
        </w:rPr>
        <w:t xml:space="preserve"> said that the allegations against him were false. </w:t>
      </w:r>
      <w:r w:rsidR="008510DF">
        <w:rPr>
          <w:rFonts w:ascii="Century Gothic" w:hAnsi="Century Gothic"/>
          <w:sz w:val="24"/>
          <w:szCs w:val="24"/>
        </w:rPr>
        <w:t>He confirmed that the 4</w:t>
      </w:r>
      <w:r w:rsidR="008510DF" w:rsidRPr="008510DF">
        <w:rPr>
          <w:rFonts w:ascii="Century Gothic" w:hAnsi="Century Gothic"/>
          <w:sz w:val="24"/>
          <w:szCs w:val="24"/>
          <w:vertAlign w:val="superscript"/>
        </w:rPr>
        <w:t>th</w:t>
      </w:r>
      <w:r w:rsidR="008510DF">
        <w:rPr>
          <w:rFonts w:ascii="Century Gothic" w:hAnsi="Century Gothic"/>
          <w:sz w:val="24"/>
          <w:szCs w:val="24"/>
        </w:rPr>
        <w:t xml:space="preserve"> Accused, </w:t>
      </w:r>
      <w:proofErr w:type="spellStart"/>
      <w:r w:rsidR="008510DF">
        <w:rPr>
          <w:rFonts w:ascii="Century Gothic" w:hAnsi="Century Gothic"/>
          <w:sz w:val="24"/>
          <w:szCs w:val="24"/>
        </w:rPr>
        <w:t>Isatu</w:t>
      </w:r>
      <w:proofErr w:type="spellEnd"/>
      <w:r w:rsidR="008510DF">
        <w:rPr>
          <w:rFonts w:ascii="Century Gothic" w:hAnsi="Century Gothic"/>
          <w:sz w:val="24"/>
          <w:szCs w:val="24"/>
        </w:rPr>
        <w:t xml:space="preserve"> </w:t>
      </w:r>
      <w:proofErr w:type="spellStart"/>
      <w:r w:rsidR="008510DF">
        <w:rPr>
          <w:rFonts w:ascii="Century Gothic" w:hAnsi="Century Gothic"/>
          <w:sz w:val="24"/>
          <w:szCs w:val="24"/>
        </w:rPr>
        <w:t>Ulaikatu</w:t>
      </w:r>
      <w:proofErr w:type="spellEnd"/>
      <w:r w:rsidR="008510DF">
        <w:rPr>
          <w:rFonts w:ascii="Century Gothic" w:hAnsi="Century Gothic"/>
          <w:sz w:val="24"/>
          <w:szCs w:val="24"/>
        </w:rPr>
        <w:t xml:space="preserve"> </w:t>
      </w:r>
      <w:proofErr w:type="spellStart"/>
      <w:r w:rsidR="008510DF">
        <w:rPr>
          <w:rFonts w:ascii="Century Gothic" w:hAnsi="Century Gothic"/>
          <w:sz w:val="24"/>
          <w:szCs w:val="24"/>
        </w:rPr>
        <w:t>Kiamp</w:t>
      </w:r>
      <w:proofErr w:type="spellEnd"/>
      <w:r w:rsidR="008510DF">
        <w:rPr>
          <w:rFonts w:ascii="Century Gothic" w:hAnsi="Century Gothic"/>
          <w:sz w:val="24"/>
          <w:szCs w:val="24"/>
        </w:rPr>
        <w:t xml:space="preserve"> </w:t>
      </w:r>
      <w:proofErr w:type="spellStart"/>
      <w:r w:rsidR="008510DF">
        <w:rPr>
          <w:rFonts w:ascii="Century Gothic" w:hAnsi="Century Gothic"/>
          <w:sz w:val="24"/>
          <w:szCs w:val="24"/>
        </w:rPr>
        <w:t>Kamara</w:t>
      </w:r>
      <w:proofErr w:type="spellEnd"/>
      <w:r w:rsidR="008510DF">
        <w:rPr>
          <w:rFonts w:ascii="Century Gothic" w:hAnsi="Century Gothic"/>
          <w:sz w:val="24"/>
          <w:szCs w:val="24"/>
        </w:rPr>
        <w:t xml:space="preserve"> gave him an amount of money in a black plastic bag through PW 3, Lawrence </w:t>
      </w:r>
      <w:proofErr w:type="spellStart"/>
      <w:r w:rsidR="008510DF">
        <w:rPr>
          <w:rFonts w:ascii="Century Gothic" w:hAnsi="Century Gothic"/>
          <w:sz w:val="24"/>
          <w:szCs w:val="24"/>
        </w:rPr>
        <w:t>Kamara</w:t>
      </w:r>
      <w:proofErr w:type="spellEnd"/>
      <w:r w:rsidR="008510DF">
        <w:rPr>
          <w:rFonts w:ascii="Century Gothic" w:hAnsi="Century Gothic"/>
          <w:sz w:val="24"/>
          <w:szCs w:val="24"/>
        </w:rPr>
        <w:t>. He said that this was money that was owed to him by the 4</w:t>
      </w:r>
      <w:r w:rsidR="008510DF" w:rsidRPr="008510DF">
        <w:rPr>
          <w:rFonts w:ascii="Century Gothic" w:hAnsi="Century Gothic"/>
          <w:sz w:val="24"/>
          <w:szCs w:val="24"/>
          <w:vertAlign w:val="superscript"/>
        </w:rPr>
        <w:t>th</w:t>
      </w:r>
      <w:r w:rsidR="008510DF">
        <w:rPr>
          <w:rFonts w:ascii="Century Gothic" w:hAnsi="Century Gothic"/>
          <w:sz w:val="24"/>
          <w:szCs w:val="24"/>
        </w:rPr>
        <w:t xml:space="preserve"> Accused. He said that the amount was Le 5,300,000</w:t>
      </w:r>
      <w:r w:rsidR="00FE666F">
        <w:rPr>
          <w:rFonts w:ascii="Century Gothic" w:hAnsi="Century Gothic"/>
          <w:sz w:val="24"/>
          <w:szCs w:val="24"/>
        </w:rPr>
        <w:t xml:space="preserve"> (Five Million Three Hundred Thousand Leones)</w:t>
      </w:r>
      <w:r w:rsidR="008510DF">
        <w:rPr>
          <w:rFonts w:ascii="Century Gothic" w:hAnsi="Century Gothic"/>
          <w:sz w:val="24"/>
          <w:szCs w:val="24"/>
        </w:rPr>
        <w:t xml:space="preserve"> which he had lent</w:t>
      </w:r>
      <w:r w:rsidR="00FE666F">
        <w:rPr>
          <w:rFonts w:ascii="Century Gothic" w:hAnsi="Century Gothic"/>
          <w:sz w:val="24"/>
          <w:szCs w:val="24"/>
        </w:rPr>
        <w:t xml:space="preserve"> to</w:t>
      </w:r>
      <w:r w:rsidR="008510DF">
        <w:rPr>
          <w:rFonts w:ascii="Century Gothic" w:hAnsi="Century Gothic"/>
          <w:sz w:val="24"/>
          <w:szCs w:val="24"/>
        </w:rPr>
        <w:t xml:space="preserve"> her to buy a vehicle. He said that he had no document to the effect but that they had a common understanding.</w:t>
      </w:r>
      <w:r w:rsidR="00CB7C03">
        <w:rPr>
          <w:rFonts w:ascii="Century Gothic" w:hAnsi="Century Gothic"/>
          <w:sz w:val="24"/>
          <w:szCs w:val="24"/>
        </w:rPr>
        <w:t xml:space="preserve"> </w:t>
      </w:r>
    </w:p>
    <w:p w:rsidR="00CB7C03" w:rsidRPr="00CB7C03" w:rsidRDefault="00CB7C03" w:rsidP="00FC738A">
      <w:pPr>
        <w:pStyle w:val="ListParagraph"/>
        <w:jc w:val="both"/>
        <w:rPr>
          <w:rFonts w:ascii="Century Gothic" w:hAnsi="Century Gothic"/>
          <w:b/>
          <w:sz w:val="24"/>
          <w:szCs w:val="24"/>
          <w:u w:val="single"/>
        </w:rPr>
      </w:pPr>
    </w:p>
    <w:p w:rsidR="00CB7C03" w:rsidRPr="009465BB" w:rsidRDefault="00CB7C03" w:rsidP="00FC738A">
      <w:pPr>
        <w:pStyle w:val="ListParagraph"/>
        <w:numPr>
          <w:ilvl w:val="1"/>
          <w:numId w:val="1"/>
        </w:numPr>
        <w:spacing w:after="0" w:line="240" w:lineRule="auto"/>
        <w:jc w:val="both"/>
        <w:rPr>
          <w:rFonts w:ascii="Century Gothic" w:hAnsi="Century Gothic"/>
          <w:b/>
          <w:sz w:val="24"/>
          <w:szCs w:val="24"/>
          <w:u w:val="single"/>
        </w:rPr>
      </w:pPr>
      <w:r>
        <w:rPr>
          <w:rFonts w:ascii="Century Gothic" w:hAnsi="Century Gothic"/>
          <w:sz w:val="24"/>
          <w:szCs w:val="24"/>
        </w:rPr>
        <w:t xml:space="preserve">He denied that the money that was taken to him by PW 3 was part of the said Le 60,000,000 fine paid by Mr. Shears-Moses and which was shared between him and the other accused persons. He also denied that the Le 60,000,000 was exchanged with two </w:t>
      </w:r>
      <w:proofErr w:type="spellStart"/>
      <w:r>
        <w:rPr>
          <w:rFonts w:ascii="Century Gothic" w:hAnsi="Century Gothic"/>
          <w:sz w:val="24"/>
          <w:szCs w:val="24"/>
        </w:rPr>
        <w:t>cheques</w:t>
      </w:r>
      <w:proofErr w:type="spellEnd"/>
      <w:r>
        <w:rPr>
          <w:rFonts w:ascii="Century Gothic" w:hAnsi="Century Gothic"/>
          <w:sz w:val="24"/>
          <w:szCs w:val="24"/>
        </w:rPr>
        <w:t xml:space="preserve"> he had given to the 2</w:t>
      </w:r>
      <w:r w:rsidRPr="00CB7C03">
        <w:rPr>
          <w:rFonts w:ascii="Century Gothic" w:hAnsi="Century Gothic"/>
          <w:sz w:val="24"/>
          <w:szCs w:val="24"/>
          <w:vertAlign w:val="superscript"/>
        </w:rPr>
        <w:t>nd</w:t>
      </w:r>
      <w:r>
        <w:rPr>
          <w:rFonts w:ascii="Century Gothic" w:hAnsi="Century Gothic"/>
          <w:sz w:val="24"/>
          <w:szCs w:val="24"/>
        </w:rPr>
        <w:t xml:space="preserve"> Accused. He said that he telephoned the 4</w:t>
      </w:r>
      <w:r w:rsidRPr="00CB7C03">
        <w:rPr>
          <w:rFonts w:ascii="Century Gothic" w:hAnsi="Century Gothic"/>
          <w:sz w:val="24"/>
          <w:szCs w:val="24"/>
          <w:vertAlign w:val="superscript"/>
        </w:rPr>
        <w:t>th</w:t>
      </w:r>
      <w:r>
        <w:rPr>
          <w:rFonts w:ascii="Century Gothic" w:hAnsi="Century Gothic"/>
          <w:sz w:val="24"/>
          <w:szCs w:val="24"/>
        </w:rPr>
        <w:t xml:space="preserve"> accused to inform her that he had two </w:t>
      </w:r>
      <w:proofErr w:type="spellStart"/>
      <w:r>
        <w:rPr>
          <w:rFonts w:ascii="Century Gothic" w:hAnsi="Century Gothic"/>
          <w:sz w:val="24"/>
          <w:szCs w:val="24"/>
        </w:rPr>
        <w:t>cheques</w:t>
      </w:r>
      <w:proofErr w:type="spellEnd"/>
      <w:r>
        <w:rPr>
          <w:rFonts w:ascii="Century Gothic" w:hAnsi="Century Gothic"/>
          <w:sz w:val="24"/>
          <w:szCs w:val="24"/>
        </w:rPr>
        <w:t xml:space="preserve"> that were for the Master and Registrar</w:t>
      </w:r>
      <w:r w:rsidR="00A83E48">
        <w:rPr>
          <w:rFonts w:ascii="Century Gothic" w:hAnsi="Century Gothic"/>
          <w:sz w:val="24"/>
          <w:szCs w:val="24"/>
        </w:rPr>
        <w:t>, one</w:t>
      </w:r>
      <w:r w:rsidR="009465BB">
        <w:rPr>
          <w:rFonts w:ascii="Century Gothic" w:hAnsi="Century Gothic"/>
          <w:sz w:val="24"/>
          <w:szCs w:val="24"/>
        </w:rPr>
        <w:t xml:space="preserve"> for Le 30,000,000 and another for Le 25,000,000. </w:t>
      </w:r>
    </w:p>
    <w:p w:rsidR="009465BB" w:rsidRPr="009465BB" w:rsidRDefault="009465BB" w:rsidP="00FC738A">
      <w:pPr>
        <w:pStyle w:val="ListParagraph"/>
        <w:jc w:val="both"/>
        <w:rPr>
          <w:rFonts w:ascii="Century Gothic" w:hAnsi="Century Gothic"/>
          <w:b/>
          <w:sz w:val="24"/>
          <w:szCs w:val="24"/>
          <w:u w:val="single"/>
        </w:rPr>
      </w:pPr>
    </w:p>
    <w:p w:rsidR="009465BB" w:rsidRPr="00447CDD" w:rsidRDefault="00AF7436" w:rsidP="00FC738A">
      <w:pPr>
        <w:pStyle w:val="ListParagraph"/>
        <w:numPr>
          <w:ilvl w:val="1"/>
          <w:numId w:val="1"/>
        </w:numPr>
        <w:spacing w:after="0" w:line="240" w:lineRule="auto"/>
        <w:jc w:val="both"/>
        <w:rPr>
          <w:rFonts w:ascii="Century Gothic" w:hAnsi="Century Gothic"/>
          <w:b/>
          <w:sz w:val="24"/>
          <w:szCs w:val="24"/>
          <w:u w:val="single"/>
        </w:rPr>
      </w:pPr>
      <w:r>
        <w:rPr>
          <w:rFonts w:ascii="Century Gothic" w:hAnsi="Century Gothic"/>
          <w:sz w:val="24"/>
          <w:szCs w:val="24"/>
        </w:rPr>
        <w:t xml:space="preserve">He denied sending an envelope with </w:t>
      </w:r>
      <w:proofErr w:type="spellStart"/>
      <w:r>
        <w:rPr>
          <w:rFonts w:ascii="Century Gothic" w:hAnsi="Century Gothic"/>
          <w:sz w:val="24"/>
          <w:szCs w:val="24"/>
        </w:rPr>
        <w:t>cheques</w:t>
      </w:r>
      <w:proofErr w:type="spellEnd"/>
      <w:r>
        <w:rPr>
          <w:rFonts w:ascii="Century Gothic" w:hAnsi="Century Gothic"/>
          <w:sz w:val="24"/>
          <w:szCs w:val="24"/>
        </w:rPr>
        <w:t xml:space="preserve"> to the 4</w:t>
      </w:r>
      <w:r w:rsidRPr="00AF7436">
        <w:rPr>
          <w:rFonts w:ascii="Century Gothic" w:hAnsi="Century Gothic"/>
          <w:sz w:val="24"/>
          <w:szCs w:val="24"/>
          <w:vertAlign w:val="superscript"/>
        </w:rPr>
        <w:t>th</w:t>
      </w:r>
      <w:r>
        <w:rPr>
          <w:rFonts w:ascii="Century Gothic" w:hAnsi="Century Gothic"/>
          <w:sz w:val="24"/>
          <w:szCs w:val="24"/>
        </w:rPr>
        <w:t xml:space="preserve"> Accused in order to exchange it for the said Le 60,000,000 fine paid. He said that the envelope he sent was for an exchange of US$ 400 (Four Hundred United States Dollars) to be converted to Leones; since the 4</w:t>
      </w:r>
      <w:r w:rsidRPr="00AF7436">
        <w:rPr>
          <w:rFonts w:ascii="Century Gothic" w:hAnsi="Century Gothic"/>
          <w:sz w:val="24"/>
          <w:szCs w:val="24"/>
          <w:vertAlign w:val="superscript"/>
        </w:rPr>
        <w:t>th</w:t>
      </w:r>
      <w:r>
        <w:rPr>
          <w:rFonts w:ascii="Century Gothic" w:hAnsi="Century Gothic"/>
          <w:sz w:val="24"/>
          <w:szCs w:val="24"/>
        </w:rPr>
        <w:t xml:space="preserve"> Accused had asked him for dollars in order to do her personal business.</w:t>
      </w:r>
      <w:r w:rsidR="00447CDD">
        <w:rPr>
          <w:rFonts w:ascii="Century Gothic" w:hAnsi="Century Gothic"/>
          <w:sz w:val="24"/>
          <w:szCs w:val="24"/>
        </w:rPr>
        <w:t xml:space="preserve"> He denied going to the Judiciary Sub-Treasury at the Law Courts Building to exchange Le 55,000,000 with the </w:t>
      </w:r>
      <w:proofErr w:type="spellStart"/>
      <w:r w:rsidR="00447CDD">
        <w:rPr>
          <w:rFonts w:ascii="Century Gothic" w:hAnsi="Century Gothic"/>
          <w:sz w:val="24"/>
          <w:szCs w:val="24"/>
        </w:rPr>
        <w:t>cheques</w:t>
      </w:r>
      <w:proofErr w:type="spellEnd"/>
      <w:r w:rsidR="00447CDD">
        <w:rPr>
          <w:rFonts w:ascii="Century Gothic" w:hAnsi="Century Gothic"/>
          <w:sz w:val="24"/>
          <w:szCs w:val="24"/>
        </w:rPr>
        <w:t xml:space="preserve"> he had. He also denied sharing money and handing over Le 2,000,000 (Two Million Leones) to the 4</w:t>
      </w:r>
      <w:r w:rsidR="00447CDD" w:rsidRPr="00447CDD">
        <w:rPr>
          <w:rFonts w:ascii="Century Gothic" w:hAnsi="Century Gothic"/>
          <w:sz w:val="24"/>
          <w:szCs w:val="24"/>
          <w:vertAlign w:val="superscript"/>
        </w:rPr>
        <w:t>th</w:t>
      </w:r>
      <w:r w:rsidR="00447CDD">
        <w:rPr>
          <w:rFonts w:ascii="Century Gothic" w:hAnsi="Century Gothic"/>
          <w:sz w:val="24"/>
          <w:szCs w:val="24"/>
        </w:rPr>
        <w:t xml:space="preserve"> Accused.</w:t>
      </w:r>
    </w:p>
    <w:p w:rsidR="00447CDD" w:rsidRPr="00447CDD" w:rsidRDefault="00447CDD" w:rsidP="00FC738A">
      <w:pPr>
        <w:pStyle w:val="ListParagraph"/>
        <w:jc w:val="both"/>
        <w:rPr>
          <w:rFonts w:ascii="Century Gothic" w:hAnsi="Century Gothic"/>
          <w:b/>
          <w:sz w:val="24"/>
          <w:szCs w:val="24"/>
          <w:u w:val="single"/>
        </w:rPr>
      </w:pPr>
    </w:p>
    <w:p w:rsidR="00447CDD" w:rsidRPr="00404AE1" w:rsidRDefault="00447CDD" w:rsidP="00FC738A">
      <w:pPr>
        <w:pStyle w:val="ListParagraph"/>
        <w:numPr>
          <w:ilvl w:val="1"/>
          <w:numId w:val="1"/>
        </w:numPr>
        <w:spacing w:after="0" w:line="240" w:lineRule="auto"/>
        <w:jc w:val="both"/>
        <w:rPr>
          <w:rFonts w:ascii="Century Gothic" w:hAnsi="Century Gothic"/>
          <w:b/>
          <w:sz w:val="24"/>
          <w:szCs w:val="24"/>
          <w:u w:val="single"/>
        </w:rPr>
      </w:pPr>
      <w:r>
        <w:rPr>
          <w:rFonts w:ascii="Century Gothic" w:hAnsi="Century Gothic"/>
          <w:sz w:val="24"/>
          <w:szCs w:val="24"/>
        </w:rPr>
        <w:t>In her unsworn testimony from the dock, the 4</w:t>
      </w:r>
      <w:r w:rsidRPr="00447CDD">
        <w:rPr>
          <w:rFonts w:ascii="Century Gothic" w:hAnsi="Century Gothic"/>
          <w:sz w:val="24"/>
          <w:szCs w:val="24"/>
          <w:vertAlign w:val="superscript"/>
        </w:rPr>
        <w:t>th</w:t>
      </w:r>
      <w:r>
        <w:rPr>
          <w:rFonts w:ascii="Century Gothic" w:hAnsi="Century Gothic"/>
          <w:sz w:val="24"/>
          <w:szCs w:val="24"/>
        </w:rPr>
        <w:t xml:space="preserve"> Accused Person, </w:t>
      </w:r>
      <w:proofErr w:type="spellStart"/>
      <w:r>
        <w:rPr>
          <w:rFonts w:ascii="Century Gothic" w:hAnsi="Century Gothic"/>
          <w:sz w:val="24"/>
          <w:szCs w:val="24"/>
        </w:rPr>
        <w:t>Isatu</w:t>
      </w:r>
      <w:proofErr w:type="spellEnd"/>
      <w:r>
        <w:rPr>
          <w:rFonts w:ascii="Century Gothic" w:hAnsi="Century Gothic"/>
          <w:sz w:val="24"/>
          <w:szCs w:val="24"/>
        </w:rPr>
        <w:t xml:space="preserve"> </w:t>
      </w:r>
      <w:proofErr w:type="spellStart"/>
      <w:r>
        <w:rPr>
          <w:rFonts w:ascii="Century Gothic" w:hAnsi="Century Gothic"/>
          <w:sz w:val="24"/>
          <w:szCs w:val="24"/>
        </w:rPr>
        <w:t>Ulaikatu</w:t>
      </w:r>
      <w:proofErr w:type="spellEnd"/>
      <w:r>
        <w:rPr>
          <w:rFonts w:ascii="Century Gothic" w:hAnsi="Century Gothic"/>
          <w:sz w:val="24"/>
          <w:szCs w:val="24"/>
        </w:rPr>
        <w:t xml:space="preserve"> </w:t>
      </w:r>
      <w:proofErr w:type="spellStart"/>
      <w:r>
        <w:rPr>
          <w:rFonts w:ascii="Century Gothic" w:hAnsi="Century Gothic"/>
          <w:sz w:val="24"/>
          <w:szCs w:val="24"/>
        </w:rPr>
        <w:t>Kiamp</w:t>
      </w:r>
      <w:proofErr w:type="spellEnd"/>
      <w:r>
        <w:rPr>
          <w:rFonts w:ascii="Century Gothic" w:hAnsi="Century Gothic"/>
          <w:sz w:val="24"/>
          <w:szCs w:val="24"/>
        </w:rPr>
        <w:t xml:space="preserve"> </w:t>
      </w:r>
      <w:proofErr w:type="spellStart"/>
      <w:r>
        <w:rPr>
          <w:rFonts w:ascii="Century Gothic" w:hAnsi="Century Gothic"/>
          <w:sz w:val="24"/>
          <w:szCs w:val="24"/>
        </w:rPr>
        <w:t>Kamara</w:t>
      </w:r>
      <w:proofErr w:type="spellEnd"/>
      <w:r>
        <w:rPr>
          <w:rFonts w:ascii="Century Gothic" w:hAnsi="Century Gothic"/>
          <w:sz w:val="24"/>
          <w:szCs w:val="24"/>
        </w:rPr>
        <w:t>, on the 9</w:t>
      </w:r>
      <w:r w:rsidRPr="00447CDD">
        <w:rPr>
          <w:rFonts w:ascii="Century Gothic" w:hAnsi="Century Gothic"/>
          <w:sz w:val="24"/>
          <w:szCs w:val="24"/>
          <w:vertAlign w:val="superscript"/>
        </w:rPr>
        <w:t>th</w:t>
      </w:r>
      <w:r>
        <w:rPr>
          <w:rFonts w:ascii="Century Gothic" w:hAnsi="Century Gothic"/>
          <w:sz w:val="24"/>
          <w:szCs w:val="24"/>
        </w:rPr>
        <w:t xml:space="preserve"> of July 2019</w:t>
      </w:r>
      <w:r w:rsidR="00404AE1">
        <w:rPr>
          <w:rFonts w:ascii="Century Gothic" w:hAnsi="Century Gothic"/>
          <w:sz w:val="24"/>
          <w:szCs w:val="24"/>
        </w:rPr>
        <w:t xml:space="preserve"> denied all the accusations levied against her in the indictment. She said that she is an employee of the NRA; and that her duties were as assigned to her and her reporting line </w:t>
      </w:r>
      <w:r w:rsidR="0080515A">
        <w:rPr>
          <w:rFonts w:ascii="Century Gothic" w:hAnsi="Century Gothic"/>
          <w:sz w:val="24"/>
          <w:szCs w:val="24"/>
        </w:rPr>
        <w:t>was</w:t>
      </w:r>
      <w:r w:rsidR="00404AE1">
        <w:rPr>
          <w:rFonts w:ascii="Century Gothic" w:hAnsi="Century Gothic"/>
          <w:sz w:val="24"/>
          <w:szCs w:val="24"/>
        </w:rPr>
        <w:t xml:space="preserve"> directly to the NRA. She </w:t>
      </w:r>
      <w:proofErr w:type="spellStart"/>
      <w:r w:rsidR="00404AE1">
        <w:rPr>
          <w:rFonts w:ascii="Century Gothic" w:hAnsi="Century Gothic"/>
          <w:sz w:val="24"/>
          <w:szCs w:val="24"/>
        </w:rPr>
        <w:t>emphasised</w:t>
      </w:r>
      <w:proofErr w:type="spellEnd"/>
      <w:r w:rsidR="00404AE1">
        <w:rPr>
          <w:rFonts w:ascii="Century Gothic" w:hAnsi="Century Gothic"/>
          <w:sz w:val="24"/>
          <w:szCs w:val="24"/>
        </w:rPr>
        <w:t xml:space="preserve"> that she had nothing to do with the subject-matter as charged.</w:t>
      </w:r>
    </w:p>
    <w:p w:rsidR="00404AE1" w:rsidRPr="00404AE1" w:rsidRDefault="00404AE1" w:rsidP="00FC738A">
      <w:pPr>
        <w:pStyle w:val="ListParagraph"/>
        <w:jc w:val="both"/>
        <w:rPr>
          <w:rFonts w:ascii="Century Gothic" w:hAnsi="Century Gothic"/>
          <w:b/>
          <w:sz w:val="24"/>
          <w:szCs w:val="24"/>
          <w:u w:val="single"/>
        </w:rPr>
      </w:pPr>
    </w:p>
    <w:p w:rsidR="00404AE1" w:rsidRPr="007503A9" w:rsidRDefault="0080515A" w:rsidP="00FC738A">
      <w:pPr>
        <w:pStyle w:val="ListParagraph"/>
        <w:numPr>
          <w:ilvl w:val="1"/>
          <w:numId w:val="1"/>
        </w:numPr>
        <w:spacing w:after="0" w:line="240" w:lineRule="auto"/>
        <w:jc w:val="both"/>
        <w:rPr>
          <w:rFonts w:ascii="Century Gothic" w:hAnsi="Century Gothic"/>
          <w:b/>
          <w:sz w:val="24"/>
          <w:szCs w:val="24"/>
          <w:u w:val="single"/>
        </w:rPr>
      </w:pPr>
      <w:r>
        <w:rPr>
          <w:rFonts w:ascii="Century Gothic" w:hAnsi="Century Gothic"/>
          <w:sz w:val="24"/>
          <w:szCs w:val="24"/>
        </w:rPr>
        <w:t xml:space="preserve">Ms. </w:t>
      </w:r>
      <w:proofErr w:type="spellStart"/>
      <w:r>
        <w:rPr>
          <w:rFonts w:ascii="Century Gothic" w:hAnsi="Century Gothic"/>
          <w:sz w:val="24"/>
          <w:szCs w:val="24"/>
        </w:rPr>
        <w:t>Kamara</w:t>
      </w:r>
      <w:proofErr w:type="spellEnd"/>
      <w:r w:rsidR="00404AE1">
        <w:rPr>
          <w:rFonts w:ascii="Century Gothic" w:hAnsi="Century Gothic"/>
          <w:sz w:val="24"/>
          <w:szCs w:val="24"/>
        </w:rPr>
        <w:t xml:space="preserve"> </w:t>
      </w:r>
      <w:proofErr w:type="gramStart"/>
      <w:r w:rsidR="00404AE1">
        <w:rPr>
          <w:rFonts w:ascii="Century Gothic" w:hAnsi="Century Gothic"/>
          <w:sz w:val="24"/>
          <w:szCs w:val="24"/>
        </w:rPr>
        <w:t>explained</w:t>
      </w:r>
      <w:r>
        <w:rPr>
          <w:rFonts w:ascii="Century Gothic" w:hAnsi="Century Gothic"/>
          <w:sz w:val="24"/>
          <w:szCs w:val="24"/>
        </w:rPr>
        <w:t>,</w:t>
      </w:r>
      <w:proofErr w:type="gramEnd"/>
      <w:r>
        <w:rPr>
          <w:rFonts w:ascii="Century Gothic" w:hAnsi="Century Gothic"/>
          <w:sz w:val="24"/>
          <w:szCs w:val="24"/>
        </w:rPr>
        <w:t xml:space="preserve"> that she sometimes assisted</w:t>
      </w:r>
      <w:r w:rsidR="00404AE1">
        <w:rPr>
          <w:rFonts w:ascii="Century Gothic" w:hAnsi="Century Gothic"/>
          <w:sz w:val="24"/>
          <w:szCs w:val="24"/>
        </w:rPr>
        <w:t xml:space="preserve"> the Judicial Sub-Treasury in the counting of huge sums of money, whenever called upon to do so. She said that she assisted in counting the said Le 60,000,000 (Sixty Million Leones) fines. She asked that the court </w:t>
      </w:r>
      <w:r w:rsidR="007503A9">
        <w:rPr>
          <w:rFonts w:ascii="Century Gothic" w:hAnsi="Century Gothic"/>
          <w:sz w:val="24"/>
          <w:szCs w:val="24"/>
        </w:rPr>
        <w:t>“</w:t>
      </w:r>
      <w:r w:rsidR="00404AE1">
        <w:rPr>
          <w:rFonts w:ascii="Century Gothic" w:hAnsi="Century Gothic"/>
          <w:sz w:val="24"/>
          <w:szCs w:val="24"/>
        </w:rPr>
        <w:t xml:space="preserve">discountenance what she said in her statement to the ACC, despite the fact that she </w:t>
      </w:r>
      <w:r>
        <w:rPr>
          <w:rFonts w:ascii="Century Gothic" w:hAnsi="Century Gothic"/>
          <w:sz w:val="24"/>
          <w:szCs w:val="24"/>
        </w:rPr>
        <w:t>claimed to be</w:t>
      </w:r>
      <w:r w:rsidR="00404AE1">
        <w:rPr>
          <w:rFonts w:ascii="Century Gothic" w:hAnsi="Century Gothic"/>
          <w:sz w:val="24"/>
          <w:szCs w:val="24"/>
        </w:rPr>
        <w:t xml:space="preserve"> in a right frame of mind.</w:t>
      </w:r>
      <w:r w:rsidR="007503A9">
        <w:rPr>
          <w:rFonts w:ascii="Century Gothic" w:hAnsi="Century Gothic"/>
          <w:sz w:val="24"/>
          <w:szCs w:val="24"/>
        </w:rPr>
        <w:t>” She said that she was under pressure because she did not know the consequences.</w:t>
      </w:r>
    </w:p>
    <w:p w:rsidR="007503A9" w:rsidRDefault="007503A9" w:rsidP="00FC738A">
      <w:pPr>
        <w:pStyle w:val="ListParagraph"/>
        <w:jc w:val="both"/>
        <w:rPr>
          <w:rFonts w:ascii="Century Gothic" w:hAnsi="Century Gothic"/>
          <w:b/>
          <w:sz w:val="24"/>
          <w:szCs w:val="24"/>
          <w:u w:val="single"/>
        </w:rPr>
      </w:pPr>
    </w:p>
    <w:p w:rsidR="00CE5622" w:rsidRPr="007503A9" w:rsidRDefault="00CE5622" w:rsidP="00FC738A">
      <w:pPr>
        <w:pStyle w:val="ListParagraph"/>
        <w:jc w:val="both"/>
        <w:rPr>
          <w:rFonts w:ascii="Century Gothic" w:hAnsi="Century Gothic"/>
          <w:b/>
          <w:sz w:val="24"/>
          <w:szCs w:val="24"/>
          <w:u w:val="single"/>
        </w:rPr>
      </w:pPr>
    </w:p>
    <w:p w:rsidR="007503A9" w:rsidRPr="003A3073" w:rsidRDefault="007503A9" w:rsidP="00FC738A">
      <w:pPr>
        <w:pStyle w:val="ListParagraph"/>
        <w:numPr>
          <w:ilvl w:val="1"/>
          <w:numId w:val="1"/>
        </w:numPr>
        <w:spacing w:after="0" w:line="240" w:lineRule="auto"/>
        <w:jc w:val="both"/>
        <w:rPr>
          <w:rFonts w:ascii="Century Gothic" w:hAnsi="Century Gothic"/>
          <w:b/>
          <w:sz w:val="24"/>
          <w:szCs w:val="24"/>
          <w:u w:val="single"/>
        </w:rPr>
      </w:pPr>
      <w:r>
        <w:rPr>
          <w:rFonts w:ascii="Century Gothic" w:hAnsi="Century Gothic"/>
          <w:sz w:val="24"/>
          <w:szCs w:val="24"/>
        </w:rPr>
        <w:t xml:space="preserve">She told the court that she was suffering from post natal condition, which led her to make the statement not knowing the consequences. She said that the ACC made her make the statement compulsorily; and all that she was thinking of at the time were her children. She said that, since the fines paid by Mr. Shears-Moses were not paid to the NRA, she had nothing to do with it. </w:t>
      </w:r>
      <w:r w:rsidR="00CE5622">
        <w:rPr>
          <w:rFonts w:ascii="Century Gothic" w:hAnsi="Century Gothic"/>
          <w:sz w:val="24"/>
          <w:szCs w:val="24"/>
        </w:rPr>
        <w:t>S</w:t>
      </w:r>
      <w:r>
        <w:rPr>
          <w:rFonts w:ascii="Century Gothic" w:hAnsi="Century Gothic"/>
          <w:sz w:val="24"/>
          <w:szCs w:val="24"/>
        </w:rPr>
        <w:t>he did not re</w:t>
      </w:r>
      <w:r w:rsidR="00CE5622">
        <w:rPr>
          <w:rFonts w:ascii="Century Gothic" w:hAnsi="Century Gothic"/>
          <w:sz w:val="24"/>
          <w:szCs w:val="24"/>
        </w:rPr>
        <w:t xml:space="preserve">ceive any money from Adele </w:t>
      </w:r>
      <w:proofErr w:type="spellStart"/>
      <w:r w:rsidR="00CE5622">
        <w:rPr>
          <w:rFonts w:ascii="Century Gothic" w:hAnsi="Century Gothic"/>
          <w:sz w:val="24"/>
          <w:szCs w:val="24"/>
        </w:rPr>
        <w:t>Faya</w:t>
      </w:r>
      <w:proofErr w:type="spellEnd"/>
      <w:r w:rsidR="00CE5622">
        <w:rPr>
          <w:rFonts w:ascii="Century Gothic" w:hAnsi="Century Gothic"/>
          <w:sz w:val="24"/>
          <w:szCs w:val="24"/>
        </w:rPr>
        <w:t xml:space="preserve"> and</w:t>
      </w:r>
      <w:r>
        <w:rPr>
          <w:rFonts w:ascii="Century Gothic" w:hAnsi="Century Gothic"/>
          <w:sz w:val="24"/>
          <w:szCs w:val="24"/>
        </w:rPr>
        <w:t xml:space="preserve"> she did not give any money to Lawrence </w:t>
      </w:r>
      <w:proofErr w:type="spellStart"/>
      <w:r>
        <w:rPr>
          <w:rFonts w:ascii="Century Gothic" w:hAnsi="Century Gothic"/>
          <w:sz w:val="24"/>
          <w:szCs w:val="24"/>
        </w:rPr>
        <w:t>Kamara</w:t>
      </w:r>
      <w:proofErr w:type="spellEnd"/>
      <w:r>
        <w:rPr>
          <w:rFonts w:ascii="Century Gothic" w:hAnsi="Century Gothic"/>
          <w:sz w:val="24"/>
          <w:szCs w:val="24"/>
        </w:rPr>
        <w:t>, PW 3,</w:t>
      </w:r>
      <w:r w:rsidR="00E9437B">
        <w:rPr>
          <w:rFonts w:ascii="Century Gothic" w:hAnsi="Century Gothic"/>
          <w:sz w:val="24"/>
          <w:szCs w:val="24"/>
        </w:rPr>
        <w:t xml:space="preserve"> </w:t>
      </w:r>
      <w:r>
        <w:rPr>
          <w:rFonts w:ascii="Century Gothic" w:hAnsi="Century Gothic"/>
          <w:sz w:val="24"/>
          <w:szCs w:val="24"/>
        </w:rPr>
        <w:t xml:space="preserve">to </w:t>
      </w:r>
      <w:r w:rsidR="00CE5622">
        <w:rPr>
          <w:rFonts w:ascii="Century Gothic" w:hAnsi="Century Gothic"/>
          <w:sz w:val="24"/>
          <w:szCs w:val="24"/>
        </w:rPr>
        <w:t>hand over</w:t>
      </w:r>
      <w:r>
        <w:rPr>
          <w:rFonts w:ascii="Century Gothic" w:hAnsi="Century Gothic"/>
          <w:sz w:val="24"/>
          <w:szCs w:val="24"/>
        </w:rPr>
        <w:t xml:space="preserve"> to </w:t>
      </w:r>
      <w:proofErr w:type="spellStart"/>
      <w:r>
        <w:rPr>
          <w:rFonts w:ascii="Century Gothic" w:hAnsi="Century Gothic"/>
          <w:sz w:val="24"/>
          <w:szCs w:val="24"/>
        </w:rPr>
        <w:t>Abubakaar</w:t>
      </w:r>
      <w:proofErr w:type="spellEnd"/>
      <w:r>
        <w:rPr>
          <w:rFonts w:ascii="Century Gothic" w:hAnsi="Century Gothic"/>
          <w:sz w:val="24"/>
          <w:szCs w:val="24"/>
        </w:rPr>
        <w:t>, the 3</w:t>
      </w:r>
      <w:r w:rsidRPr="007503A9">
        <w:rPr>
          <w:rFonts w:ascii="Century Gothic" w:hAnsi="Century Gothic"/>
          <w:sz w:val="24"/>
          <w:szCs w:val="24"/>
          <w:vertAlign w:val="superscript"/>
        </w:rPr>
        <w:t>rd</w:t>
      </w:r>
      <w:r>
        <w:rPr>
          <w:rFonts w:ascii="Century Gothic" w:hAnsi="Century Gothic"/>
          <w:sz w:val="24"/>
          <w:szCs w:val="24"/>
        </w:rPr>
        <w:t xml:space="preserve"> Accused; </w:t>
      </w:r>
      <w:r w:rsidR="00CE5622">
        <w:rPr>
          <w:rFonts w:ascii="Century Gothic" w:hAnsi="Century Gothic"/>
          <w:sz w:val="24"/>
          <w:szCs w:val="24"/>
        </w:rPr>
        <w:t>nor did she</w:t>
      </w:r>
      <w:r>
        <w:rPr>
          <w:rFonts w:ascii="Century Gothic" w:hAnsi="Century Gothic"/>
          <w:sz w:val="24"/>
          <w:szCs w:val="24"/>
        </w:rPr>
        <w:t xml:space="preserve"> give any money to the 1</w:t>
      </w:r>
      <w:r w:rsidRPr="007503A9">
        <w:rPr>
          <w:rFonts w:ascii="Century Gothic" w:hAnsi="Century Gothic"/>
          <w:sz w:val="24"/>
          <w:szCs w:val="24"/>
          <w:vertAlign w:val="superscript"/>
        </w:rPr>
        <w:t>st</w:t>
      </w:r>
      <w:r>
        <w:rPr>
          <w:rFonts w:ascii="Century Gothic" w:hAnsi="Century Gothic"/>
          <w:sz w:val="24"/>
          <w:szCs w:val="24"/>
        </w:rPr>
        <w:t xml:space="preserve"> Accused, Stephen </w:t>
      </w:r>
      <w:proofErr w:type="spellStart"/>
      <w:r>
        <w:rPr>
          <w:rFonts w:ascii="Century Gothic" w:hAnsi="Century Gothic"/>
          <w:sz w:val="24"/>
          <w:szCs w:val="24"/>
        </w:rPr>
        <w:t>Yayah</w:t>
      </w:r>
      <w:proofErr w:type="spellEnd"/>
      <w:r>
        <w:rPr>
          <w:rFonts w:ascii="Century Gothic" w:hAnsi="Century Gothic"/>
          <w:sz w:val="24"/>
          <w:szCs w:val="24"/>
        </w:rPr>
        <w:t xml:space="preserve"> </w:t>
      </w:r>
      <w:proofErr w:type="spellStart"/>
      <w:r>
        <w:rPr>
          <w:rFonts w:ascii="Century Gothic" w:hAnsi="Century Gothic"/>
          <w:sz w:val="24"/>
          <w:szCs w:val="24"/>
        </w:rPr>
        <w:t>Mansaray</w:t>
      </w:r>
      <w:proofErr w:type="spellEnd"/>
      <w:r>
        <w:rPr>
          <w:rFonts w:ascii="Century Gothic" w:hAnsi="Century Gothic"/>
          <w:sz w:val="24"/>
          <w:szCs w:val="24"/>
        </w:rPr>
        <w:t xml:space="preserve">. She said that she did not conspire with anyone to misappropriate government money. </w:t>
      </w:r>
    </w:p>
    <w:p w:rsidR="00AB75EE" w:rsidRPr="00C33B10" w:rsidRDefault="00AB75EE" w:rsidP="00C33B10">
      <w:pPr>
        <w:spacing w:after="0" w:line="240" w:lineRule="auto"/>
        <w:jc w:val="both"/>
        <w:rPr>
          <w:rFonts w:ascii="Century Gothic" w:hAnsi="Century Gothic"/>
          <w:sz w:val="24"/>
          <w:szCs w:val="24"/>
        </w:rPr>
      </w:pPr>
    </w:p>
    <w:p w:rsidR="00B37CD3" w:rsidRDefault="00AE707C" w:rsidP="00FC738A">
      <w:pPr>
        <w:spacing w:after="0" w:line="240" w:lineRule="auto"/>
        <w:jc w:val="both"/>
        <w:rPr>
          <w:rFonts w:ascii="Century Gothic" w:hAnsi="Century Gothic"/>
          <w:b/>
          <w:sz w:val="24"/>
          <w:szCs w:val="24"/>
          <w:u w:val="single"/>
        </w:rPr>
      </w:pPr>
      <w:r>
        <w:rPr>
          <w:rFonts w:ascii="Century Gothic" w:hAnsi="Century Gothic"/>
          <w:b/>
          <w:sz w:val="24"/>
          <w:szCs w:val="24"/>
          <w:u w:val="single"/>
        </w:rPr>
        <w:t>The Law</w:t>
      </w:r>
    </w:p>
    <w:p w:rsidR="00AE707C" w:rsidRDefault="00AE707C" w:rsidP="00FC738A">
      <w:pPr>
        <w:spacing w:after="0" w:line="240" w:lineRule="auto"/>
        <w:jc w:val="both"/>
        <w:rPr>
          <w:rFonts w:ascii="Century Gothic" w:hAnsi="Century Gothic"/>
          <w:b/>
          <w:sz w:val="24"/>
          <w:szCs w:val="24"/>
          <w:u w:val="single"/>
        </w:rPr>
      </w:pPr>
    </w:p>
    <w:p w:rsidR="00AE707C" w:rsidRPr="00743487" w:rsidRDefault="00504C6B" w:rsidP="00FC738A">
      <w:pPr>
        <w:pStyle w:val="ListParagraph"/>
        <w:numPr>
          <w:ilvl w:val="0"/>
          <w:numId w:val="1"/>
        </w:numPr>
        <w:spacing w:after="0" w:line="240" w:lineRule="auto"/>
        <w:jc w:val="both"/>
        <w:rPr>
          <w:rFonts w:ascii="Century Gothic" w:hAnsi="Century Gothic"/>
          <w:sz w:val="24"/>
          <w:szCs w:val="24"/>
          <w:u w:val="single"/>
        </w:rPr>
      </w:pPr>
      <w:r>
        <w:rPr>
          <w:rFonts w:ascii="Century Gothic" w:hAnsi="Century Gothic"/>
          <w:sz w:val="24"/>
          <w:szCs w:val="24"/>
          <w:u w:val="single"/>
        </w:rPr>
        <w:t xml:space="preserve"> </w:t>
      </w:r>
      <w:r w:rsidR="00AE707C" w:rsidRPr="00743487">
        <w:rPr>
          <w:rFonts w:ascii="Century Gothic" w:hAnsi="Century Gothic"/>
          <w:sz w:val="24"/>
          <w:szCs w:val="24"/>
          <w:u w:val="single"/>
        </w:rPr>
        <w:t>Conspiracy</w:t>
      </w:r>
    </w:p>
    <w:p w:rsidR="00AE707C" w:rsidRDefault="00AE707C" w:rsidP="00FC738A">
      <w:pPr>
        <w:spacing w:after="0" w:line="240" w:lineRule="auto"/>
        <w:jc w:val="both"/>
        <w:rPr>
          <w:rFonts w:ascii="Century Gothic" w:hAnsi="Century Gothic"/>
          <w:b/>
          <w:sz w:val="24"/>
          <w:szCs w:val="24"/>
          <w:u w:val="single"/>
        </w:rPr>
      </w:pPr>
    </w:p>
    <w:p w:rsidR="00AE707C" w:rsidRDefault="00504C6B" w:rsidP="00FC738A">
      <w:pPr>
        <w:spacing w:after="0" w:line="240" w:lineRule="auto"/>
        <w:jc w:val="both"/>
        <w:rPr>
          <w:rFonts w:ascii="Century Gothic" w:hAnsi="Century Gothic"/>
          <w:sz w:val="24"/>
          <w:szCs w:val="24"/>
        </w:rPr>
      </w:pPr>
      <w:r w:rsidRPr="00504C6B">
        <w:rPr>
          <w:rFonts w:ascii="Century Gothic" w:hAnsi="Century Gothic"/>
          <w:b/>
          <w:sz w:val="24"/>
          <w:szCs w:val="24"/>
        </w:rPr>
        <w:t>10.1</w:t>
      </w:r>
      <w:r>
        <w:rPr>
          <w:rFonts w:ascii="Century Gothic" w:hAnsi="Century Gothic"/>
          <w:sz w:val="24"/>
          <w:szCs w:val="24"/>
        </w:rPr>
        <w:t xml:space="preserve"> </w:t>
      </w:r>
      <w:r w:rsidR="00AE707C">
        <w:rPr>
          <w:rFonts w:ascii="Century Gothic" w:hAnsi="Century Gothic"/>
          <w:sz w:val="24"/>
          <w:szCs w:val="24"/>
        </w:rPr>
        <w:t xml:space="preserve">Conspiracy is defined as an agreement by two or more persons to commit an unlawful act, coupled with an intent to achieve the agreement’s objective and action or conduct that furthers the agreement; </w:t>
      </w:r>
      <w:r w:rsidR="00AE707C" w:rsidRPr="004E48D6">
        <w:rPr>
          <w:rFonts w:ascii="Century Gothic" w:hAnsi="Century Gothic"/>
          <w:sz w:val="24"/>
          <w:szCs w:val="24"/>
          <w:u w:val="single"/>
        </w:rPr>
        <w:t>Garner, B. A. ‘Black’s Law Dictionary’ [2009, 9</w:t>
      </w:r>
      <w:r w:rsidR="00AE707C" w:rsidRPr="004E48D6">
        <w:rPr>
          <w:rFonts w:ascii="Century Gothic" w:hAnsi="Century Gothic"/>
          <w:sz w:val="24"/>
          <w:szCs w:val="24"/>
          <w:u w:val="single"/>
          <w:vertAlign w:val="superscript"/>
        </w:rPr>
        <w:t>th</w:t>
      </w:r>
      <w:r w:rsidR="00AE707C" w:rsidRPr="004E48D6">
        <w:rPr>
          <w:rFonts w:ascii="Century Gothic" w:hAnsi="Century Gothic"/>
          <w:sz w:val="24"/>
          <w:szCs w:val="24"/>
          <w:u w:val="single"/>
        </w:rPr>
        <w:t xml:space="preserve"> </w:t>
      </w:r>
      <w:proofErr w:type="spellStart"/>
      <w:r w:rsidR="00AE707C" w:rsidRPr="004E48D6">
        <w:rPr>
          <w:rFonts w:ascii="Century Gothic" w:hAnsi="Century Gothic"/>
          <w:sz w:val="24"/>
          <w:szCs w:val="24"/>
          <w:u w:val="single"/>
        </w:rPr>
        <w:t>ed</w:t>
      </w:r>
      <w:proofErr w:type="spellEnd"/>
      <w:r w:rsidR="00AE707C" w:rsidRPr="004E48D6">
        <w:rPr>
          <w:rFonts w:ascii="Century Gothic" w:hAnsi="Century Gothic"/>
          <w:sz w:val="24"/>
          <w:szCs w:val="24"/>
          <w:u w:val="single"/>
        </w:rPr>
        <w:t>] West, Thomson Reuters Publishers;</w:t>
      </w:r>
    </w:p>
    <w:p w:rsidR="00AE707C" w:rsidRDefault="00AE707C" w:rsidP="00FC738A">
      <w:pPr>
        <w:spacing w:after="0" w:line="240" w:lineRule="auto"/>
        <w:jc w:val="both"/>
        <w:rPr>
          <w:rFonts w:ascii="Century Gothic" w:hAnsi="Century Gothic"/>
          <w:sz w:val="24"/>
          <w:szCs w:val="24"/>
        </w:rPr>
      </w:pPr>
    </w:p>
    <w:p w:rsidR="004E48D6" w:rsidRPr="00B15567" w:rsidRDefault="004E48D6" w:rsidP="00FC738A">
      <w:pPr>
        <w:spacing w:after="0" w:line="240" w:lineRule="auto"/>
        <w:jc w:val="both"/>
        <w:rPr>
          <w:rFonts w:ascii="Century Gothic" w:hAnsi="Century Gothic"/>
          <w:sz w:val="24"/>
          <w:szCs w:val="24"/>
          <w:u w:val="single"/>
        </w:rPr>
      </w:pPr>
      <w:r>
        <w:rPr>
          <w:rFonts w:ascii="Century Gothic" w:hAnsi="Century Gothic"/>
          <w:sz w:val="24"/>
          <w:szCs w:val="24"/>
        </w:rPr>
        <w:t xml:space="preserve">Furthermore, </w:t>
      </w:r>
      <w:r w:rsidR="00AE707C">
        <w:rPr>
          <w:rFonts w:ascii="Century Gothic" w:hAnsi="Century Gothic"/>
          <w:sz w:val="24"/>
          <w:szCs w:val="24"/>
        </w:rPr>
        <w:t xml:space="preserve">it is viewed </w:t>
      </w:r>
      <w:r>
        <w:rPr>
          <w:rFonts w:ascii="Century Gothic" w:hAnsi="Century Gothic"/>
          <w:sz w:val="24"/>
          <w:szCs w:val="24"/>
        </w:rPr>
        <w:t>as a separate offence from the crime that is the object of the conspiracy. It points out that a conspiracy ends when the unlawful act has been committed or some instances, when the agreement has been abandoned</w:t>
      </w:r>
      <w:r w:rsidR="00AE707C">
        <w:rPr>
          <w:rFonts w:ascii="Century Gothic" w:hAnsi="Century Gothic"/>
          <w:sz w:val="24"/>
          <w:szCs w:val="24"/>
        </w:rPr>
        <w:t>; Black’s Law Dictionary (supra).</w:t>
      </w:r>
    </w:p>
    <w:p w:rsidR="001E1618" w:rsidRDefault="001E1618" w:rsidP="00FC738A">
      <w:pPr>
        <w:spacing w:after="0" w:line="240" w:lineRule="auto"/>
        <w:jc w:val="both"/>
        <w:rPr>
          <w:rFonts w:ascii="Century Gothic" w:hAnsi="Century Gothic"/>
          <w:sz w:val="24"/>
          <w:szCs w:val="24"/>
        </w:rPr>
      </w:pPr>
    </w:p>
    <w:p w:rsidR="001E1618" w:rsidRDefault="00504C6B" w:rsidP="00FC738A">
      <w:pPr>
        <w:jc w:val="both"/>
        <w:rPr>
          <w:rFonts w:ascii="Century Gothic" w:hAnsi="Century Gothic"/>
          <w:sz w:val="24"/>
          <w:szCs w:val="24"/>
        </w:rPr>
      </w:pPr>
      <w:r w:rsidRPr="00504C6B">
        <w:rPr>
          <w:rFonts w:ascii="Century Gothic" w:hAnsi="Century Gothic"/>
          <w:b/>
          <w:sz w:val="24"/>
          <w:szCs w:val="24"/>
        </w:rPr>
        <w:t>10.2</w:t>
      </w:r>
      <w:r>
        <w:rPr>
          <w:rFonts w:ascii="Century Gothic" w:hAnsi="Century Gothic"/>
          <w:sz w:val="24"/>
          <w:szCs w:val="24"/>
        </w:rPr>
        <w:t xml:space="preserve"> </w:t>
      </w:r>
      <w:r w:rsidR="0097751C" w:rsidRPr="008166E9">
        <w:rPr>
          <w:rFonts w:ascii="Century Gothic" w:hAnsi="Century Gothic"/>
          <w:sz w:val="24"/>
          <w:szCs w:val="24"/>
          <w:u w:val="single"/>
        </w:rPr>
        <w:t>According to Osborn’s Concise Law Dictionary, 7</w:t>
      </w:r>
      <w:r w:rsidR="0097751C" w:rsidRPr="008166E9">
        <w:rPr>
          <w:rFonts w:ascii="Century Gothic" w:hAnsi="Century Gothic"/>
          <w:sz w:val="24"/>
          <w:szCs w:val="24"/>
          <w:u w:val="single"/>
          <w:vertAlign w:val="superscript"/>
        </w:rPr>
        <w:t>th</w:t>
      </w:r>
      <w:r w:rsidR="0097751C" w:rsidRPr="008166E9">
        <w:rPr>
          <w:rFonts w:ascii="Century Gothic" w:hAnsi="Century Gothic"/>
          <w:sz w:val="24"/>
          <w:szCs w:val="24"/>
          <w:u w:val="single"/>
        </w:rPr>
        <w:t xml:space="preserve"> edition by Roger Bird, Sweet &amp; Maxwell Publishers 1983:</w:t>
      </w:r>
      <w:r w:rsidR="0097751C">
        <w:rPr>
          <w:rFonts w:ascii="Century Gothic" w:hAnsi="Century Gothic"/>
          <w:sz w:val="24"/>
          <w:szCs w:val="24"/>
        </w:rPr>
        <w:t xml:space="preserve"> the statutory offence</w:t>
      </w:r>
      <w:r w:rsidR="00AE707C">
        <w:rPr>
          <w:rFonts w:ascii="Century Gothic" w:hAnsi="Century Gothic"/>
          <w:sz w:val="24"/>
          <w:szCs w:val="24"/>
        </w:rPr>
        <w:t xml:space="preserve"> of conspiracy</w:t>
      </w:r>
      <w:r w:rsidR="0097751C">
        <w:rPr>
          <w:rFonts w:ascii="Century Gothic" w:hAnsi="Century Gothic"/>
          <w:sz w:val="24"/>
          <w:szCs w:val="24"/>
        </w:rPr>
        <w:t xml:space="preserve"> exists</w:t>
      </w:r>
      <w:r w:rsidR="00AE707C">
        <w:rPr>
          <w:rFonts w:ascii="Century Gothic" w:hAnsi="Century Gothic"/>
          <w:sz w:val="24"/>
          <w:szCs w:val="24"/>
        </w:rPr>
        <w:t>,</w:t>
      </w:r>
      <w:r w:rsidR="0097751C">
        <w:rPr>
          <w:rFonts w:ascii="Century Gothic" w:hAnsi="Century Gothic"/>
          <w:sz w:val="24"/>
          <w:szCs w:val="24"/>
        </w:rPr>
        <w:t xml:space="preserve"> when any person </w:t>
      </w:r>
      <w:r w:rsidR="00AE707C">
        <w:rPr>
          <w:rFonts w:ascii="Century Gothic" w:hAnsi="Century Gothic"/>
          <w:sz w:val="24"/>
          <w:szCs w:val="24"/>
        </w:rPr>
        <w:t>agrees</w:t>
      </w:r>
      <w:r w:rsidR="0097751C">
        <w:rPr>
          <w:rFonts w:ascii="Century Gothic" w:hAnsi="Century Gothic"/>
          <w:sz w:val="24"/>
          <w:szCs w:val="24"/>
        </w:rPr>
        <w:t xml:space="preserve"> with any person or persons that a course of conduct should be pursued, which will necessarily amount to or involve the commission of any offence or offences by one or more of the parties to the agreement, if the agreement is carried out in accordance with their intentions. </w:t>
      </w:r>
    </w:p>
    <w:p w:rsidR="0097751C" w:rsidRDefault="00504C6B" w:rsidP="00FC738A">
      <w:pPr>
        <w:jc w:val="both"/>
        <w:rPr>
          <w:rFonts w:ascii="Century Gothic" w:hAnsi="Century Gothic"/>
          <w:sz w:val="24"/>
          <w:szCs w:val="24"/>
        </w:rPr>
      </w:pPr>
      <w:r>
        <w:rPr>
          <w:rFonts w:ascii="Century Gothic" w:hAnsi="Century Gothic"/>
          <w:b/>
          <w:sz w:val="24"/>
          <w:szCs w:val="24"/>
        </w:rPr>
        <w:t>10.3</w:t>
      </w:r>
      <w:r w:rsidR="0091075C">
        <w:rPr>
          <w:rFonts w:ascii="Century Gothic" w:hAnsi="Century Gothic"/>
          <w:sz w:val="24"/>
          <w:szCs w:val="24"/>
          <w:u w:val="single"/>
        </w:rPr>
        <w:t>S</w:t>
      </w:r>
      <w:r w:rsidR="0097751C" w:rsidRPr="00150F36">
        <w:rPr>
          <w:rFonts w:ascii="Century Gothic" w:hAnsi="Century Gothic"/>
          <w:sz w:val="24"/>
          <w:szCs w:val="24"/>
          <w:u w:val="single"/>
        </w:rPr>
        <w:t xml:space="preserve">ection 128(1) of the Anti-Corruption Act No 12 of </w:t>
      </w:r>
      <w:proofErr w:type="gramStart"/>
      <w:r w:rsidR="0097751C" w:rsidRPr="00150F36">
        <w:rPr>
          <w:rFonts w:ascii="Century Gothic" w:hAnsi="Century Gothic"/>
          <w:sz w:val="24"/>
          <w:szCs w:val="24"/>
          <w:u w:val="single"/>
        </w:rPr>
        <w:t>2008</w:t>
      </w:r>
      <w:r w:rsidR="0091075C">
        <w:rPr>
          <w:rFonts w:ascii="Century Gothic" w:hAnsi="Century Gothic"/>
          <w:sz w:val="24"/>
          <w:szCs w:val="24"/>
        </w:rPr>
        <w:t xml:space="preserve"> </w:t>
      </w:r>
      <w:r w:rsidR="0097751C">
        <w:rPr>
          <w:rFonts w:ascii="Century Gothic" w:hAnsi="Century Gothic"/>
          <w:sz w:val="24"/>
          <w:szCs w:val="24"/>
        </w:rPr>
        <w:t xml:space="preserve"> states</w:t>
      </w:r>
      <w:proofErr w:type="gramEnd"/>
      <w:r w:rsidR="0097751C">
        <w:rPr>
          <w:rFonts w:ascii="Century Gothic" w:hAnsi="Century Gothic"/>
          <w:sz w:val="24"/>
          <w:szCs w:val="24"/>
        </w:rPr>
        <w:t xml:space="preserve"> that, any attempt or conspiracy to commit a corruption offence, shall be punishable as if the offence had been completed and any rules of evidence which apply with respect to the proof of such offence, shall apply in like manner to the proof of conspiracy to commit such offence. </w:t>
      </w:r>
      <w:r w:rsidR="0091075C">
        <w:rPr>
          <w:rFonts w:ascii="Century Gothic" w:hAnsi="Century Gothic"/>
          <w:sz w:val="24"/>
          <w:szCs w:val="24"/>
        </w:rPr>
        <w:t xml:space="preserve">In other words, the statute regards it as an inchoate offence, nonetheless treat it or consider it as a complete offence when once there is evidence to prove it. </w:t>
      </w:r>
    </w:p>
    <w:p w:rsidR="00D94A8C" w:rsidRDefault="00504C6B" w:rsidP="00FC738A">
      <w:pPr>
        <w:jc w:val="both"/>
        <w:rPr>
          <w:rFonts w:ascii="Century Gothic" w:hAnsi="Century Gothic"/>
          <w:sz w:val="24"/>
          <w:szCs w:val="24"/>
        </w:rPr>
      </w:pPr>
      <w:r>
        <w:rPr>
          <w:rFonts w:ascii="Century Gothic" w:hAnsi="Century Gothic"/>
          <w:b/>
          <w:sz w:val="24"/>
          <w:szCs w:val="24"/>
        </w:rPr>
        <w:t>10.4</w:t>
      </w:r>
      <w:r w:rsidR="0091075C">
        <w:rPr>
          <w:rFonts w:ascii="Century Gothic" w:hAnsi="Century Gothic"/>
          <w:sz w:val="24"/>
          <w:szCs w:val="24"/>
        </w:rPr>
        <w:t>However, on a count of conspiracy, the burden of proof is on the prosecution to pro</w:t>
      </w:r>
      <w:r w:rsidR="00C33B10">
        <w:rPr>
          <w:rFonts w:ascii="Century Gothic" w:hAnsi="Century Gothic"/>
          <w:sz w:val="24"/>
          <w:szCs w:val="24"/>
        </w:rPr>
        <w:t xml:space="preserve">ve beyond all reasonable </w:t>
      </w:r>
      <w:proofErr w:type="gramStart"/>
      <w:r w:rsidR="00C33B10">
        <w:rPr>
          <w:rFonts w:ascii="Century Gothic" w:hAnsi="Century Gothic"/>
          <w:sz w:val="24"/>
          <w:szCs w:val="24"/>
        </w:rPr>
        <w:t xml:space="preserve">doubt, </w:t>
      </w:r>
      <w:r w:rsidR="0091075C">
        <w:rPr>
          <w:rFonts w:ascii="Century Gothic" w:hAnsi="Century Gothic"/>
          <w:sz w:val="24"/>
          <w:szCs w:val="24"/>
        </w:rPr>
        <w:t>that</w:t>
      </w:r>
      <w:proofErr w:type="gramEnd"/>
      <w:r w:rsidR="0091075C">
        <w:rPr>
          <w:rFonts w:ascii="Century Gothic" w:hAnsi="Century Gothic"/>
          <w:sz w:val="24"/>
          <w:szCs w:val="24"/>
        </w:rPr>
        <w:t xml:space="preserve"> the accused persons acted in concert. Furthermore, proof of the existence of conspiracy is ge</w:t>
      </w:r>
      <w:r w:rsidR="000A1C00">
        <w:rPr>
          <w:rFonts w:ascii="Century Gothic" w:hAnsi="Century Gothic"/>
          <w:sz w:val="24"/>
          <w:szCs w:val="24"/>
        </w:rPr>
        <w:t xml:space="preserve">nerally a matter of inference, deduced from certain criminal acts of the parties accused, done in pursuance of an apparent criminal purpose in common between them; </w:t>
      </w:r>
      <w:r w:rsidR="00AE6255" w:rsidRPr="00AE6255">
        <w:rPr>
          <w:rFonts w:ascii="Century Gothic" w:hAnsi="Century Gothic"/>
          <w:sz w:val="24"/>
          <w:szCs w:val="24"/>
          <w:u w:val="single"/>
        </w:rPr>
        <w:t xml:space="preserve">R v Parsons (1763); R v </w:t>
      </w:r>
      <w:proofErr w:type="spellStart"/>
      <w:r w:rsidR="00AE6255" w:rsidRPr="00AE6255">
        <w:rPr>
          <w:rFonts w:ascii="Century Gothic" w:hAnsi="Century Gothic"/>
          <w:sz w:val="24"/>
          <w:szCs w:val="24"/>
          <w:u w:val="single"/>
        </w:rPr>
        <w:t>Brisac</w:t>
      </w:r>
      <w:proofErr w:type="spellEnd"/>
      <w:r w:rsidR="00AE6255" w:rsidRPr="00AE6255">
        <w:rPr>
          <w:rFonts w:ascii="Century Gothic" w:hAnsi="Century Gothic"/>
          <w:sz w:val="24"/>
          <w:szCs w:val="24"/>
          <w:u w:val="single"/>
        </w:rPr>
        <w:t xml:space="preserve"> (1803).</w:t>
      </w:r>
      <w:r w:rsidR="00AE6255">
        <w:rPr>
          <w:rFonts w:ascii="Century Gothic" w:hAnsi="Century Gothic"/>
          <w:sz w:val="24"/>
          <w:szCs w:val="24"/>
          <w:u w:val="single"/>
        </w:rPr>
        <w:t xml:space="preserve"> </w:t>
      </w:r>
      <w:r w:rsidR="00AE6255">
        <w:rPr>
          <w:rFonts w:ascii="Century Gothic" w:hAnsi="Century Gothic"/>
          <w:sz w:val="24"/>
          <w:szCs w:val="24"/>
        </w:rPr>
        <w:t xml:space="preserve">  </w:t>
      </w:r>
    </w:p>
    <w:p w:rsidR="006B1CA4" w:rsidRDefault="00504C6B" w:rsidP="00FC738A">
      <w:pPr>
        <w:jc w:val="both"/>
        <w:rPr>
          <w:rFonts w:ascii="Century Gothic" w:hAnsi="Century Gothic"/>
          <w:sz w:val="24"/>
          <w:szCs w:val="24"/>
        </w:rPr>
      </w:pPr>
      <w:r>
        <w:rPr>
          <w:rFonts w:ascii="Century Gothic" w:hAnsi="Century Gothic"/>
          <w:b/>
          <w:sz w:val="24"/>
          <w:szCs w:val="24"/>
        </w:rPr>
        <w:t xml:space="preserve">10.5  </w:t>
      </w:r>
      <w:r w:rsidR="00AE6255">
        <w:rPr>
          <w:rFonts w:ascii="Century Gothic" w:hAnsi="Century Gothic"/>
          <w:sz w:val="24"/>
          <w:szCs w:val="24"/>
        </w:rPr>
        <w:t xml:space="preserve">In: </w:t>
      </w:r>
      <w:proofErr w:type="spellStart"/>
      <w:r w:rsidR="00AE6255" w:rsidRPr="00AE6255">
        <w:rPr>
          <w:rFonts w:ascii="Century Gothic" w:hAnsi="Century Gothic"/>
          <w:sz w:val="24"/>
          <w:szCs w:val="24"/>
          <w:u w:val="single"/>
        </w:rPr>
        <w:t>Mulcahy</w:t>
      </w:r>
      <w:proofErr w:type="spellEnd"/>
      <w:r w:rsidR="00AE6255" w:rsidRPr="00AE6255">
        <w:rPr>
          <w:rFonts w:ascii="Century Gothic" w:hAnsi="Century Gothic"/>
          <w:sz w:val="24"/>
          <w:szCs w:val="24"/>
          <w:u w:val="single"/>
        </w:rPr>
        <w:t xml:space="preserve"> v R [1868] L.R. 3 HL 306</w:t>
      </w:r>
      <w:r w:rsidR="00AE6255">
        <w:rPr>
          <w:rFonts w:ascii="Century Gothic" w:hAnsi="Century Gothic"/>
          <w:sz w:val="24"/>
          <w:szCs w:val="24"/>
          <w:u w:val="single"/>
        </w:rPr>
        <w:t xml:space="preserve"> </w:t>
      </w:r>
      <w:r w:rsidR="00AE6255">
        <w:rPr>
          <w:rFonts w:ascii="Century Gothic" w:hAnsi="Century Gothic"/>
          <w:sz w:val="24"/>
          <w:szCs w:val="24"/>
        </w:rPr>
        <w:t>, c</w:t>
      </w:r>
      <w:r w:rsidR="006B1CA4">
        <w:rPr>
          <w:rFonts w:ascii="Century Gothic" w:hAnsi="Century Gothic"/>
          <w:sz w:val="24"/>
          <w:szCs w:val="24"/>
        </w:rPr>
        <w:t>onspiracy is the agreement between two or more persons together to do something contrary to law……or something wrongful and</w:t>
      </w:r>
      <w:r w:rsidR="00AE6255">
        <w:rPr>
          <w:rFonts w:ascii="Century Gothic" w:hAnsi="Century Gothic"/>
          <w:sz w:val="24"/>
          <w:szCs w:val="24"/>
        </w:rPr>
        <w:t xml:space="preserve"> harmful towards another person.  If</w:t>
      </w:r>
      <w:r w:rsidR="006B1CA4">
        <w:rPr>
          <w:rFonts w:ascii="Century Gothic" w:hAnsi="Century Gothic"/>
          <w:sz w:val="24"/>
          <w:szCs w:val="24"/>
        </w:rPr>
        <w:t xml:space="preserve"> the design to do such an act rests in i</w:t>
      </w:r>
      <w:r w:rsidR="00AE6255">
        <w:rPr>
          <w:rFonts w:ascii="Century Gothic" w:hAnsi="Century Gothic"/>
          <w:sz w:val="24"/>
          <w:szCs w:val="24"/>
        </w:rPr>
        <w:t>ntention only,</w:t>
      </w:r>
      <w:r w:rsidR="006B1CA4">
        <w:rPr>
          <w:rFonts w:ascii="Century Gothic" w:hAnsi="Century Gothic"/>
          <w:sz w:val="24"/>
          <w:szCs w:val="24"/>
        </w:rPr>
        <w:t xml:space="preserve"> it is not criminal, but as soon as two or more persons agree to carry it into effect t</w:t>
      </w:r>
      <w:r w:rsidR="00AE6255">
        <w:rPr>
          <w:rFonts w:ascii="Century Gothic" w:hAnsi="Century Gothic"/>
          <w:sz w:val="24"/>
          <w:szCs w:val="24"/>
        </w:rPr>
        <w:t>hen that act becomes punishable.</w:t>
      </w:r>
      <w:r w:rsidR="006B1CA4">
        <w:rPr>
          <w:rFonts w:ascii="Century Gothic" w:hAnsi="Century Gothic"/>
          <w:sz w:val="24"/>
          <w:szCs w:val="24"/>
        </w:rPr>
        <w:t xml:space="preserve"> </w:t>
      </w:r>
    </w:p>
    <w:p w:rsidR="00536335" w:rsidRDefault="00504C6B" w:rsidP="00FC738A">
      <w:pPr>
        <w:spacing w:after="0" w:line="240" w:lineRule="auto"/>
        <w:jc w:val="both"/>
        <w:rPr>
          <w:rFonts w:ascii="Century Gothic" w:hAnsi="Century Gothic"/>
          <w:sz w:val="24"/>
          <w:szCs w:val="24"/>
        </w:rPr>
      </w:pPr>
      <w:r>
        <w:rPr>
          <w:rFonts w:ascii="Century Gothic" w:hAnsi="Century Gothic"/>
          <w:b/>
          <w:sz w:val="24"/>
          <w:szCs w:val="24"/>
        </w:rPr>
        <w:t xml:space="preserve">10.6 </w:t>
      </w:r>
      <w:r w:rsidR="00536335">
        <w:rPr>
          <w:rFonts w:ascii="Century Gothic" w:hAnsi="Century Gothic"/>
          <w:sz w:val="24"/>
          <w:szCs w:val="24"/>
        </w:rPr>
        <w:t xml:space="preserve">On the issue of ‘misappropriation’, the law defines misappropriation as ‘the unlawful taking of money for an </w:t>
      </w:r>
      <w:proofErr w:type="spellStart"/>
      <w:r w:rsidR="00536335">
        <w:rPr>
          <w:rFonts w:ascii="Century Gothic" w:hAnsi="Century Gothic"/>
          <w:sz w:val="24"/>
          <w:szCs w:val="24"/>
        </w:rPr>
        <w:t>unauthorised</w:t>
      </w:r>
      <w:proofErr w:type="spellEnd"/>
      <w:r w:rsidR="00536335">
        <w:rPr>
          <w:rFonts w:ascii="Century Gothic" w:hAnsi="Century Gothic"/>
          <w:sz w:val="24"/>
          <w:szCs w:val="24"/>
        </w:rPr>
        <w:t xml:space="preserve"> purpose; </w:t>
      </w:r>
      <w:r w:rsidR="00536335" w:rsidRPr="00536335">
        <w:rPr>
          <w:rFonts w:ascii="Century Gothic" w:hAnsi="Century Gothic"/>
          <w:sz w:val="24"/>
          <w:szCs w:val="24"/>
          <w:u w:val="single"/>
        </w:rPr>
        <w:t>Black’s Law Dictionary (supra).</w:t>
      </w:r>
      <w:r w:rsidR="00536335">
        <w:rPr>
          <w:rFonts w:ascii="Century Gothic" w:hAnsi="Century Gothic"/>
          <w:sz w:val="24"/>
          <w:szCs w:val="24"/>
          <w:u w:val="single"/>
        </w:rPr>
        <w:t xml:space="preserve"> </w:t>
      </w:r>
      <w:r w:rsidR="00536335">
        <w:rPr>
          <w:rFonts w:ascii="Century Gothic" w:hAnsi="Century Gothic"/>
          <w:sz w:val="24"/>
          <w:szCs w:val="24"/>
        </w:rPr>
        <w:t xml:space="preserve">The verb ‘to misappropriate’ is to take and use (money) dishonestly. According to </w:t>
      </w:r>
      <w:r w:rsidR="00536335" w:rsidRPr="00826D4E">
        <w:rPr>
          <w:rFonts w:ascii="Century Gothic" w:hAnsi="Century Gothic"/>
          <w:sz w:val="24"/>
          <w:szCs w:val="24"/>
          <w:u w:val="single"/>
        </w:rPr>
        <w:t>section 36 (2) of the Anti-Corruption Act of 2008</w:t>
      </w:r>
      <w:r w:rsidR="00536335">
        <w:rPr>
          <w:rFonts w:ascii="Century Gothic" w:hAnsi="Century Gothic"/>
          <w:sz w:val="24"/>
          <w:szCs w:val="24"/>
        </w:rPr>
        <w:t>, a person misappropriates public revenue……</w:t>
      </w:r>
      <w:r w:rsidR="00826D4E">
        <w:rPr>
          <w:rFonts w:ascii="Century Gothic" w:hAnsi="Century Gothic"/>
          <w:sz w:val="24"/>
          <w:szCs w:val="24"/>
        </w:rPr>
        <w:t xml:space="preserve"> if he willfully commits an act, whether by himself, with or through another person, by which a public body is deprived of any revenue, funds or other financial interest or property belonging or due to that public body. </w:t>
      </w:r>
    </w:p>
    <w:p w:rsidR="00536335" w:rsidRDefault="00536335" w:rsidP="00FC738A">
      <w:pPr>
        <w:spacing w:after="0" w:line="240" w:lineRule="auto"/>
        <w:jc w:val="both"/>
        <w:rPr>
          <w:rFonts w:ascii="Century Gothic" w:hAnsi="Century Gothic"/>
          <w:sz w:val="24"/>
          <w:szCs w:val="24"/>
        </w:rPr>
      </w:pPr>
    </w:p>
    <w:p w:rsidR="005D75CC" w:rsidRPr="00504C6B" w:rsidRDefault="00826D4E" w:rsidP="00FC738A">
      <w:pPr>
        <w:pStyle w:val="ListParagraph"/>
        <w:numPr>
          <w:ilvl w:val="0"/>
          <w:numId w:val="1"/>
        </w:numPr>
        <w:spacing w:after="0" w:line="240" w:lineRule="auto"/>
        <w:jc w:val="both"/>
        <w:rPr>
          <w:rFonts w:ascii="Century Gothic" w:hAnsi="Century Gothic"/>
          <w:sz w:val="24"/>
          <w:szCs w:val="24"/>
        </w:rPr>
      </w:pPr>
      <w:r w:rsidRPr="00504C6B">
        <w:rPr>
          <w:rFonts w:ascii="Century Gothic" w:hAnsi="Century Gothic"/>
          <w:b/>
          <w:sz w:val="24"/>
          <w:szCs w:val="24"/>
          <w:u w:val="single"/>
        </w:rPr>
        <w:t>A</w:t>
      </w:r>
      <w:r w:rsidR="005D75CC" w:rsidRPr="00504C6B">
        <w:rPr>
          <w:rFonts w:ascii="Century Gothic" w:hAnsi="Century Gothic"/>
          <w:b/>
          <w:sz w:val="24"/>
          <w:szCs w:val="24"/>
          <w:u w:val="single"/>
        </w:rPr>
        <w:t>nalysis of the</w:t>
      </w:r>
      <w:r w:rsidRPr="00504C6B">
        <w:rPr>
          <w:rFonts w:ascii="Century Gothic" w:hAnsi="Century Gothic"/>
          <w:b/>
          <w:sz w:val="24"/>
          <w:szCs w:val="24"/>
          <w:u w:val="single"/>
        </w:rPr>
        <w:t xml:space="preserve"> Evidence</w:t>
      </w:r>
      <w:r w:rsidR="003A3207" w:rsidRPr="00504C6B">
        <w:rPr>
          <w:rFonts w:ascii="Century Gothic" w:hAnsi="Century Gothic"/>
          <w:b/>
          <w:sz w:val="24"/>
          <w:szCs w:val="24"/>
          <w:u w:val="single"/>
        </w:rPr>
        <w:t>,</w:t>
      </w:r>
      <w:r w:rsidR="005D75CC" w:rsidRPr="00504C6B">
        <w:rPr>
          <w:rFonts w:ascii="Century Gothic" w:hAnsi="Century Gothic"/>
          <w:b/>
          <w:sz w:val="24"/>
          <w:szCs w:val="24"/>
          <w:u w:val="single"/>
        </w:rPr>
        <w:t xml:space="preserve"> </w:t>
      </w:r>
      <w:r w:rsidRPr="00504C6B">
        <w:rPr>
          <w:rFonts w:ascii="Century Gothic" w:hAnsi="Century Gothic"/>
          <w:b/>
          <w:sz w:val="24"/>
          <w:szCs w:val="24"/>
          <w:u w:val="single"/>
        </w:rPr>
        <w:t>L</w:t>
      </w:r>
      <w:r w:rsidR="005D75CC" w:rsidRPr="00504C6B">
        <w:rPr>
          <w:rFonts w:ascii="Century Gothic" w:hAnsi="Century Gothic"/>
          <w:b/>
          <w:sz w:val="24"/>
          <w:szCs w:val="24"/>
          <w:u w:val="single"/>
        </w:rPr>
        <w:t xml:space="preserve">aw </w:t>
      </w:r>
      <w:r w:rsidR="003A3207" w:rsidRPr="00504C6B">
        <w:rPr>
          <w:rFonts w:ascii="Century Gothic" w:hAnsi="Century Gothic"/>
          <w:b/>
          <w:sz w:val="24"/>
          <w:szCs w:val="24"/>
          <w:u w:val="single"/>
        </w:rPr>
        <w:t xml:space="preserve">and Findings </w:t>
      </w:r>
    </w:p>
    <w:p w:rsidR="003A3207" w:rsidRDefault="003A3207" w:rsidP="00FC738A">
      <w:pPr>
        <w:spacing w:after="0" w:line="240" w:lineRule="auto"/>
        <w:jc w:val="both"/>
        <w:rPr>
          <w:rFonts w:ascii="Century Gothic" w:hAnsi="Century Gothic"/>
          <w:sz w:val="24"/>
          <w:szCs w:val="24"/>
        </w:rPr>
      </w:pPr>
    </w:p>
    <w:p w:rsidR="003A3207" w:rsidRDefault="00504C6B" w:rsidP="00FC738A">
      <w:pPr>
        <w:spacing w:after="0" w:line="240" w:lineRule="auto"/>
        <w:jc w:val="both"/>
        <w:rPr>
          <w:rFonts w:ascii="Century Gothic" w:hAnsi="Century Gothic"/>
          <w:sz w:val="24"/>
          <w:szCs w:val="24"/>
        </w:rPr>
      </w:pPr>
      <w:r>
        <w:rPr>
          <w:rFonts w:ascii="Century Gothic" w:hAnsi="Century Gothic"/>
          <w:b/>
          <w:sz w:val="24"/>
          <w:szCs w:val="24"/>
        </w:rPr>
        <w:t xml:space="preserve">11.1 </w:t>
      </w:r>
      <w:r w:rsidR="003A3207">
        <w:rPr>
          <w:rFonts w:ascii="Century Gothic" w:hAnsi="Century Gothic"/>
          <w:sz w:val="24"/>
          <w:szCs w:val="24"/>
        </w:rPr>
        <w:t>The Prosecution’s evidence of conspiracy as against the 1</w:t>
      </w:r>
      <w:r w:rsidR="003A3207" w:rsidRPr="003A3207">
        <w:rPr>
          <w:rFonts w:ascii="Century Gothic" w:hAnsi="Century Gothic"/>
          <w:sz w:val="24"/>
          <w:szCs w:val="24"/>
          <w:vertAlign w:val="superscript"/>
        </w:rPr>
        <w:t>st</w:t>
      </w:r>
      <w:r w:rsidR="003A3207">
        <w:rPr>
          <w:rFonts w:ascii="Century Gothic" w:hAnsi="Century Gothic"/>
          <w:sz w:val="24"/>
          <w:szCs w:val="24"/>
        </w:rPr>
        <w:t xml:space="preserve"> Accused Person is that since he was the Chief Administrator and Vote Controller of the Judiciary of Sierra Leone, he failed in his responsibilities of “effectively monitoring systems under his watch and deliberately turned a blind eye to the daily payments into the Master and Registrar’s account as all court orders are processed by his office, before being paid into the Master’s account.”</w:t>
      </w:r>
    </w:p>
    <w:p w:rsidR="00A018A8" w:rsidRDefault="00A018A8" w:rsidP="00FC738A">
      <w:pPr>
        <w:spacing w:after="0" w:line="240" w:lineRule="auto"/>
        <w:jc w:val="both"/>
        <w:rPr>
          <w:rFonts w:ascii="Century Gothic" w:hAnsi="Century Gothic"/>
          <w:sz w:val="24"/>
          <w:szCs w:val="24"/>
        </w:rPr>
      </w:pPr>
    </w:p>
    <w:p w:rsidR="00D34EC2" w:rsidRDefault="00504C6B" w:rsidP="00FC738A">
      <w:pPr>
        <w:spacing w:after="0" w:line="240" w:lineRule="auto"/>
        <w:jc w:val="both"/>
        <w:rPr>
          <w:rFonts w:ascii="Century Gothic" w:hAnsi="Century Gothic"/>
          <w:sz w:val="24"/>
          <w:szCs w:val="24"/>
        </w:rPr>
      </w:pPr>
      <w:r>
        <w:rPr>
          <w:rFonts w:ascii="Century Gothic" w:hAnsi="Century Gothic"/>
          <w:b/>
          <w:sz w:val="24"/>
          <w:szCs w:val="24"/>
        </w:rPr>
        <w:t xml:space="preserve">11.2 </w:t>
      </w:r>
      <w:r w:rsidR="00D34EC2">
        <w:rPr>
          <w:rFonts w:ascii="Century Gothic" w:hAnsi="Century Gothic"/>
          <w:sz w:val="24"/>
          <w:szCs w:val="24"/>
        </w:rPr>
        <w:t>The prosecution also canvassed that the said fine was to have been paid into his account by the 12</w:t>
      </w:r>
      <w:r w:rsidR="00D34EC2" w:rsidRPr="00D34EC2">
        <w:rPr>
          <w:rFonts w:ascii="Century Gothic" w:hAnsi="Century Gothic"/>
          <w:sz w:val="24"/>
          <w:szCs w:val="24"/>
          <w:vertAlign w:val="superscript"/>
        </w:rPr>
        <w:t>th</w:t>
      </w:r>
      <w:r w:rsidR="00D34EC2">
        <w:rPr>
          <w:rFonts w:ascii="Century Gothic" w:hAnsi="Century Gothic"/>
          <w:sz w:val="24"/>
          <w:szCs w:val="24"/>
        </w:rPr>
        <w:t xml:space="preserve"> March 2019; and that when the payment was not made by the 20</w:t>
      </w:r>
      <w:r w:rsidR="00D34EC2" w:rsidRPr="00D34EC2">
        <w:rPr>
          <w:rFonts w:ascii="Century Gothic" w:hAnsi="Century Gothic"/>
          <w:sz w:val="24"/>
          <w:szCs w:val="24"/>
          <w:vertAlign w:val="superscript"/>
        </w:rPr>
        <w:t>th</w:t>
      </w:r>
      <w:r w:rsidR="00D34EC2">
        <w:rPr>
          <w:rFonts w:ascii="Century Gothic" w:hAnsi="Century Gothic"/>
          <w:sz w:val="24"/>
          <w:szCs w:val="24"/>
        </w:rPr>
        <w:t xml:space="preserve"> of March 2019, he should have enquired. </w:t>
      </w:r>
      <w:r w:rsidR="00943F15">
        <w:rPr>
          <w:rFonts w:ascii="Century Gothic" w:hAnsi="Century Gothic"/>
          <w:sz w:val="24"/>
          <w:szCs w:val="24"/>
        </w:rPr>
        <w:t xml:space="preserve">They argue that </w:t>
      </w:r>
      <w:r w:rsidR="00D34EC2">
        <w:rPr>
          <w:rFonts w:ascii="Century Gothic" w:hAnsi="Century Gothic"/>
          <w:sz w:val="24"/>
          <w:szCs w:val="24"/>
        </w:rPr>
        <w:t xml:space="preserve">by not enquiring, </w:t>
      </w:r>
      <w:r w:rsidR="00943F15">
        <w:rPr>
          <w:rFonts w:ascii="Century Gothic" w:hAnsi="Century Gothic"/>
          <w:sz w:val="24"/>
          <w:szCs w:val="24"/>
        </w:rPr>
        <w:t>the 1</w:t>
      </w:r>
      <w:r w:rsidR="00943F15" w:rsidRPr="00943F15">
        <w:rPr>
          <w:rFonts w:ascii="Century Gothic" w:hAnsi="Century Gothic"/>
          <w:sz w:val="24"/>
          <w:szCs w:val="24"/>
          <w:vertAlign w:val="superscript"/>
        </w:rPr>
        <w:t>st</w:t>
      </w:r>
      <w:r w:rsidR="00943F15">
        <w:rPr>
          <w:rFonts w:ascii="Century Gothic" w:hAnsi="Century Gothic"/>
          <w:sz w:val="24"/>
          <w:szCs w:val="24"/>
        </w:rPr>
        <w:t xml:space="preserve"> Accused </w:t>
      </w:r>
      <w:r w:rsidR="00D34EC2">
        <w:rPr>
          <w:rFonts w:ascii="Century Gothic" w:hAnsi="Century Gothic"/>
          <w:sz w:val="24"/>
          <w:szCs w:val="24"/>
        </w:rPr>
        <w:t xml:space="preserve">failed in his oversight duty; and </w:t>
      </w:r>
      <w:r w:rsidR="00943F15">
        <w:rPr>
          <w:rFonts w:ascii="Century Gothic" w:hAnsi="Century Gothic"/>
          <w:sz w:val="24"/>
          <w:szCs w:val="24"/>
        </w:rPr>
        <w:t xml:space="preserve">that made him criminally </w:t>
      </w:r>
      <w:r w:rsidR="00D34EC2">
        <w:rPr>
          <w:rFonts w:ascii="Century Gothic" w:hAnsi="Century Gothic"/>
          <w:sz w:val="24"/>
          <w:szCs w:val="24"/>
        </w:rPr>
        <w:t xml:space="preserve">negligent. </w:t>
      </w:r>
      <w:r w:rsidR="00A018A8">
        <w:rPr>
          <w:rFonts w:ascii="Century Gothic" w:hAnsi="Century Gothic"/>
          <w:sz w:val="24"/>
          <w:szCs w:val="24"/>
        </w:rPr>
        <w:t xml:space="preserve">It was also asserted that, he made frivolous excuses that he relied on his officers to do the work; and work that they considered to have been his work as the Head. </w:t>
      </w:r>
    </w:p>
    <w:p w:rsidR="000B1DAF" w:rsidRDefault="000B1DAF" w:rsidP="00FC738A">
      <w:pPr>
        <w:spacing w:after="0" w:line="240" w:lineRule="auto"/>
        <w:jc w:val="both"/>
        <w:rPr>
          <w:rFonts w:ascii="Century Gothic" w:hAnsi="Century Gothic"/>
          <w:sz w:val="24"/>
          <w:szCs w:val="24"/>
        </w:rPr>
      </w:pPr>
    </w:p>
    <w:p w:rsidR="00053240" w:rsidRDefault="00504C6B" w:rsidP="00FC738A">
      <w:pPr>
        <w:spacing w:after="0" w:line="240" w:lineRule="auto"/>
        <w:jc w:val="both"/>
        <w:rPr>
          <w:rFonts w:ascii="Century Gothic" w:hAnsi="Century Gothic"/>
          <w:sz w:val="24"/>
          <w:szCs w:val="24"/>
        </w:rPr>
      </w:pPr>
      <w:r>
        <w:rPr>
          <w:rFonts w:ascii="Century Gothic" w:hAnsi="Century Gothic"/>
          <w:b/>
          <w:sz w:val="24"/>
          <w:szCs w:val="24"/>
        </w:rPr>
        <w:t xml:space="preserve">11.3 </w:t>
      </w:r>
      <w:r w:rsidR="00763ADA">
        <w:rPr>
          <w:rFonts w:ascii="Century Gothic" w:hAnsi="Century Gothic"/>
          <w:sz w:val="24"/>
          <w:szCs w:val="24"/>
        </w:rPr>
        <w:t>It was further maintained that since the 1</w:t>
      </w:r>
      <w:r w:rsidR="00763ADA" w:rsidRPr="00763ADA">
        <w:rPr>
          <w:rFonts w:ascii="Century Gothic" w:hAnsi="Century Gothic"/>
          <w:sz w:val="24"/>
          <w:szCs w:val="24"/>
          <w:vertAlign w:val="superscript"/>
        </w:rPr>
        <w:t>st</w:t>
      </w:r>
      <w:r w:rsidR="00763ADA">
        <w:rPr>
          <w:rFonts w:ascii="Century Gothic" w:hAnsi="Century Gothic"/>
          <w:sz w:val="24"/>
          <w:szCs w:val="24"/>
        </w:rPr>
        <w:t xml:space="preserve"> Accused signed exhibit H2, which is the certificate of conviction of Mr. Shears-Moses and the fines imposed on him; and the time due for the fines to be paid into the consolidated fund, not enquiring meant that he conspired with the other accused persons. The prosecution was of the view that the </w:t>
      </w:r>
      <w:proofErr w:type="spellStart"/>
      <w:r w:rsidR="00763ADA">
        <w:rPr>
          <w:rFonts w:ascii="Century Gothic" w:hAnsi="Century Gothic"/>
          <w:sz w:val="24"/>
          <w:szCs w:val="24"/>
        </w:rPr>
        <w:t>behaviour</w:t>
      </w:r>
      <w:proofErr w:type="spellEnd"/>
      <w:r w:rsidR="00763ADA">
        <w:rPr>
          <w:rFonts w:ascii="Century Gothic" w:hAnsi="Century Gothic"/>
          <w:sz w:val="24"/>
          <w:szCs w:val="24"/>
        </w:rPr>
        <w:t xml:space="preserve"> of the 1</w:t>
      </w:r>
      <w:r w:rsidR="00763ADA" w:rsidRPr="00763ADA">
        <w:rPr>
          <w:rFonts w:ascii="Century Gothic" w:hAnsi="Century Gothic"/>
          <w:sz w:val="24"/>
          <w:szCs w:val="24"/>
          <w:vertAlign w:val="superscript"/>
        </w:rPr>
        <w:t>st</w:t>
      </w:r>
      <w:r w:rsidR="00763ADA">
        <w:rPr>
          <w:rFonts w:ascii="Century Gothic" w:hAnsi="Century Gothic"/>
          <w:sz w:val="24"/>
          <w:szCs w:val="24"/>
        </w:rPr>
        <w:t xml:space="preserve"> accused </w:t>
      </w:r>
      <w:proofErr w:type="gramStart"/>
      <w:r w:rsidR="00763ADA">
        <w:rPr>
          <w:rFonts w:ascii="Century Gothic" w:hAnsi="Century Gothic"/>
          <w:sz w:val="24"/>
          <w:szCs w:val="24"/>
        </w:rPr>
        <w:t>person,</w:t>
      </w:r>
      <w:proofErr w:type="gramEnd"/>
      <w:r w:rsidR="00763ADA">
        <w:rPr>
          <w:rFonts w:ascii="Century Gothic" w:hAnsi="Century Gothic"/>
          <w:sz w:val="24"/>
          <w:szCs w:val="24"/>
        </w:rPr>
        <w:t xml:space="preserve"> raised a compelling </w:t>
      </w:r>
      <w:r w:rsidR="00DA7BF6">
        <w:rPr>
          <w:rFonts w:ascii="Century Gothic" w:hAnsi="Century Gothic"/>
          <w:sz w:val="24"/>
          <w:szCs w:val="24"/>
        </w:rPr>
        <w:t>inference</w:t>
      </w:r>
      <w:r w:rsidR="00763ADA">
        <w:rPr>
          <w:rFonts w:ascii="Century Gothic" w:hAnsi="Century Gothic"/>
          <w:sz w:val="24"/>
          <w:szCs w:val="24"/>
        </w:rPr>
        <w:t xml:space="preserve"> that there </w:t>
      </w:r>
      <w:r w:rsidR="00053240">
        <w:rPr>
          <w:rFonts w:ascii="Century Gothic" w:hAnsi="Century Gothic"/>
          <w:sz w:val="24"/>
          <w:szCs w:val="24"/>
        </w:rPr>
        <w:t>was a conspiracy to misappropriate the said Le 60,000,000 (sixty Million Leones).</w:t>
      </w:r>
      <w:r w:rsidR="00247680">
        <w:rPr>
          <w:rFonts w:ascii="Century Gothic" w:hAnsi="Century Gothic"/>
          <w:sz w:val="24"/>
          <w:szCs w:val="24"/>
        </w:rPr>
        <w:t xml:space="preserve"> </w:t>
      </w:r>
    </w:p>
    <w:p w:rsidR="00247680" w:rsidRDefault="00247680" w:rsidP="00FC738A">
      <w:pPr>
        <w:spacing w:after="0" w:line="240" w:lineRule="auto"/>
        <w:jc w:val="both"/>
        <w:rPr>
          <w:rFonts w:ascii="Century Gothic" w:hAnsi="Century Gothic"/>
          <w:sz w:val="24"/>
          <w:szCs w:val="24"/>
        </w:rPr>
      </w:pPr>
    </w:p>
    <w:p w:rsidR="00A018A8" w:rsidRDefault="00504C6B" w:rsidP="00FC738A">
      <w:pPr>
        <w:spacing w:after="0" w:line="240" w:lineRule="auto"/>
        <w:jc w:val="both"/>
        <w:rPr>
          <w:rFonts w:ascii="Century Gothic" w:hAnsi="Century Gothic"/>
          <w:sz w:val="24"/>
          <w:szCs w:val="24"/>
        </w:rPr>
      </w:pPr>
      <w:r>
        <w:rPr>
          <w:rFonts w:ascii="Century Gothic" w:hAnsi="Century Gothic"/>
          <w:b/>
          <w:sz w:val="24"/>
          <w:szCs w:val="24"/>
        </w:rPr>
        <w:t xml:space="preserve">11.4 </w:t>
      </w:r>
      <w:r w:rsidR="00053240">
        <w:rPr>
          <w:rFonts w:ascii="Century Gothic" w:hAnsi="Century Gothic"/>
          <w:sz w:val="24"/>
          <w:szCs w:val="24"/>
        </w:rPr>
        <w:t>Also</w:t>
      </w:r>
      <w:r w:rsidR="00A018A8">
        <w:rPr>
          <w:rFonts w:ascii="Century Gothic" w:hAnsi="Century Gothic"/>
          <w:sz w:val="24"/>
          <w:szCs w:val="24"/>
        </w:rPr>
        <w:t>, the prosecution relied on the</w:t>
      </w:r>
      <w:r w:rsidR="0021317E">
        <w:rPr>
          <w:rFonts w:ascii="Century Gothic" w:hAnsi="Century Gothic"/>
          <w:sz w:val="24"/>
          <w:szCs w:val="24"/>
        </w:rPr>
        <w:t xml:space="preserve"> confession</w:t>
      </w:r>
      <w:r w:rsidR="004C4AF2">
        <w:rPr>
          <w:rFonts w:ascii="Century Gothic" w:hAnsi="Century Gothic"/>
          <w:sz w:val="24"/>
          <w:szCs w:val="24"/>
        </w:rPr>
        <w:t>al</w:t>
      </w:r>
      <w:r w:rsidR="00A018A8">
        <w:rPr>
          <w:rFonts w:ascii="Century Gothic" w:hAnsi="Century Gothic"/>
          <w:sz w:val="24"/>
          <w:szCs w:val="24"/>
        </w:rPr>
        <w:t xml:space="preserve"> evidence of</w:t>
      </w:r>
      <w:r w:rsidR="004C4AF2">
        <w:rPr>
          <w:rFonts w:ascii="Century Gothic" w:hAnsi="Century Gothic"/>
          <w:sz w:val="24"/>
          <w:szCs w:val="24"/>
        </w:rPr>
        <w:t xml:space="preserve"> the</w:t>
      </w:r>
      <w:r w:rsidR="00A018A8">
        <w:rPr>
          <w:rFonts w:ascii="Century Gothic" w:hAnsi="Century Gothic"/>
          <w:sz w:val="24"/>
          <w:szCs w:val="24"/>
        </w:rPr>
        <w:t xml:space="preserve"> 2</w:t>
      </w:r>
      <w:r w:rsidR="00A018A8" w:rsidRPr="00A018A8">
        <w:rPr>
          <w:rFonts w:ascii="Century Gothic" w:hAnsi="Century Gothic"/>
          <w:sz w:val="24"/>
          <w:szCs w:val="24"/>
          <w:vertAlign w:val="superscript"/>
        </w:rPr>
        <w:t>nd</w:t>
      </w:r>
      <w:r w:rsidR="00A018A8">
        <w:rPr>
          <w:rFonts w:ascii="Century Gothic" w:hAnsi="Century Gothic"/>
          <w:sz w:val="24"/>
          <w:szCs w:val="24"/>
        </w:rPr>
        <w:t xml:space="preserve"> Accused, as stated in Exhibit B1 – 34 and that of the 4</w:t>
      </w:r>
      <w:r w:rsidR="00A018A8" w:rsidRPr="00A018A8">
        <w:rPr>
          <w:rFonts w:ascii="Century Gothic" w:hAnsi="Century Gothic"/>
          <w:sz w:val="24"/>
          <w:szCs w:val="24"/>
          <w:vertAlign w:val="superscript"/>
        </w:rPr>
        <w:t>th</w:t>
      </w:r>
      <w:r w:rsidR="00A018A8">
        <w:rPr>
          <w:rFonts w:ascii="Century Gothic" w:hAnsi="Century Gothic"/>
          <w:sz w:val="24"/>
          <w:szCs w:val="24"/>
        </w:rPr>
        <w:t xml:space="preserve"> Accused in Exhibit D1- 26. </w:t>
      </w:r>
      <w:r w:rsidR="00EF1FFF">
        <w:rPr>
          <w:rFonts w:ascii="Century Gothic" w:hAnsi="Century Gothic"/>
          <w:sz w:val="24"/>
          <w:szCs w:val="24"/>
        </w:rPr>
        <w:t>In exhibit B</w:t>
      </w:r>
      <w:r w:rsidR="0021317E">
        <w:rPr>
          <w:rFonts w:ascii="Century Gothic" w:hAnsi="Century Gothic"/>
          <w:sz w:val="24"/>
          <w:szCs w:val="24"/>
        </w:rPr>
        <w:t>, the 2</w:t>
      </w:r>
      <w:r w:rsidR="0021317E" w:rsidRPr="0021317E">
        <w:rPr>
          <w:rFonts w:ascii="Century Gothic" w:hAnsi="Century Gothic"/>
          <w:sz w:val="24"/>
          <w:szCs w:val="24"/>
          <w:vertAlign w:val="superscript"/>
        </w:rPr>
        <w:t>nd</w:t>
      </w:r>
      <w:r w:rsidR="0021317E">
        <w:rPr>
          <w:rFonts w:ascii="Century Gothic" w:hAnsi="Century Gothic"/>
          <w:sz w:val="24"/>
          <w:szCs w:val="24"/>
        </w:rPr>
        <w:t xml:space="preserve"> Accused, Adele </w:t>
      </w:r>
      <w:proofErr w:type="spellStart"/>
      <w:r w:rsidR="0021317E">
        <w:rPr>
          <w:rFonts w:ascii="Century Gothic" w:hAnsi="Century Gothic"/>
          <w:sz w:val="24"/>
          <w:szCs w:val="24"/>
        </w:rPr>
        <w:t>Faya</w:t>
      </w:r>
      <w:proofErr w:type="spellEnd"/>
      <w:r w:rsidR="0021317E">
        <w:rPr>
          <w:rFonts w:ascii="Century Gothic" w:hAnsi="Century Gothic"/>
          <w:sz w:val="24"/>
          <w:szCs w:val="24"/>
        </w:rPr>
        <w:t>, said that the 4</w:t>
      </w:r>
      <w:r w:rsidR="0021317E" w:rsidRPr="0021317E">
        <w:rPr>
          <w:rFonts w:ascii="Century Gothic" w:hAnsi="Century Gothic"/>
          <w:sz w:val="24"/>
          <w:szCs w:val="24"/>
          <w:vertAlign w:val="superscript"/>
        </w:rPr>
        <w:t>th</w:t>
      </w:r>
      <w:r w:rsidR="0021317E">
        <w:rPr>
          <w:rFonts w:ascii="Century Gothic" w:hAnsi="Century Gothic"/>
          <w:sz w:val="24"/>
          <w:szCs w:val="24"/>
        </w:rPr>
        <w:t xml:space="preserve"> Accused Person, </w:t>
      </w:r>
      <w:proofErr w:type="spellStart"/>
      <w:r w:rsidR="0021317E">
        <w:rPr>
          <w:rFonts w:ascii="Century Gothic" w:hAnsi="Century Gothic"/>
          <w:sz w:val="24"/>
          <w:szCs w:val="24"/>
        </w:rPr>
        <w:t>Isatu</w:t>
      </w:r>
      <w:proofErr w:type="spellEnd"/>
      <w:r w:rsidR="0021317E">
        <w:rPr>
          <w:rFonts w:ascii="Century Gothic" w:hAnsi="Century Gothic"/>
          <w:sz w:val="24"/>
          <w:szCs w:val="24"/>
        </w:rPr>
        <w:t xml:space="preserve"> </w:t>
      </w:r>
      <w:proofErr w:type="spellStart"/>
      <w:r w:rsidR="0021317E">
        <w:rPr>
          <w:rFonts w:ascii="Century Gothic" w:hAnsi="Century Gothic"/>
          <w:sz w:val="24"/>
          <w:szCs w:val="24"/>
        </w:rPr>
        <w:t>Ulaikatu</w:t>
      </w:r>
      <w:proofErr w:type="spellEnd"/>
      <w:r w:rsidR="0021317E">
        <w:rPr>
          <w:rFonts w:ascii="Century Gothic" w:hAnsi="Century Gothic"/>
          <w:sz w:val="24"/>
          <w:szCs w:val="24"/>
        </w:rPr>
        <w:t xml:space="preserve"> </w:t>
      </w:r>
      <w:proofErr w:type="spellStart"/>
      <w:r w:rsidR="0021317E">
        <w:rPr>
          <w:rFonts w:ascii="Century Gothic" w:hAnsi="Century Gothic"/>
          <w:sz w:val="24"/>
          <w:szCs w:val="24"/>
        </w:rPr>
        <w:t>Kiamp</w:t>
      </w:r>
      <w:proofErr w:type="spellEnd"/>
      <w:r w:rsidR="0021317E">
        <w:rPr>
          <w:rFonts w:ascii="Century Gothic" w:hAnsi="Century Gothic"/>
          <w:sz w:val="24"/>
          <w:szCs w:val="24"/>
        </w:rPr>
        <w:t xml:space="preserve"> </w:t>
      </w:r>
      <w:proofErr w:type="spellStart"/>
      <w:r w:rsidR="0021317E">
        <w:rPr>
          <w:rFonts w:ascii="Century Gothic" w:hAnsi="Century Gothic"/>
          <w:sz w:val="24"/>
          <w:szCs w:val="24"/>
        </w:rPr>
        <w:t>Kamara</w:t>
      </w:r>
      <w:proofErr w:type="spellEnd"/>
      <w:r w:rsidR="0021317E">
        <w:rPr>
          <w:rFonts w:ascii="Century Gothic" w:hAnsi="Century Gothic"/>
          <w:sz w:val="24"/>
          <w:szCs w:val="24"/>
        </w:rPr>
        <w:t xml:space="preserve">, asked her to change a </w:t>
      </w:r>
      <w:proofErr w:type="spellStart"/>
      <w:r w:rsidR="0021317E">
        <w:rPr>
          <w:rFonts w:ascii="Century Gothic" w:hAnsi="Century Gothic"/>
          <w:sz w:val="24"/>
          <w:szCs w:val="24"/>
        </w:rPr>
        <w:t>cheque</w:t>
      </w:r>
      <w:proofErr w:type="spellEnd"/>
      <w:r w:rsidR="0021317E">
        <w:rPr>
          <w:rFonts w:ascii="Century Gothic" w:hAnsi="Century Gothic"/>
          <w:sz w:val="24"/>
          <w:szCs w:val="24"/>
        </w:rPr>
        <w:t xml:space="preserve"> for her into cash. She then changed the Le 60,000,000 (Sixty Million Leones) cash she had rece</w:t>
      </w:r>
      <w:r w:rsidR="00247680">
        <w:rPr>
          <w:rFonts w:ascii="Century Gothic" w:hAnsi="Century Gothic"/>
          <w:sz w:val="24"/>
          <w:szCs w:val="24"/>
        </w:rPr>
        <w:t>ived from PW 2.</w:t>
      </w:r>
      <w:r w:rsidR="0021317E">
        <w:rPr>
          <w:rFonts w:ascii="Century Gothic" w:hAnsi="Century Gothic"/>
          <w:sz w:val="24"/>
          <w:szCs w:val="24"/>
        </w:rPr>
        <w:t xml:space="preserve"> She said that she deducted Le 55,000,000 (Fifty Five Million Leones) from the Le 60,000,000 (Sixty Million Leones) and gave it to the 4</w:t>
      </w:r>
      <w:r w:rsidR="0021317E" w:rsidRPr="0021317E">
        <w:rPr>
          <w:rFonts w:ascii="Century Gothic" w:hAnsi="Century Gothic"/>
          <w:sz w:val="24"/>
          <w:szCs w:val="24"/>
          <w:vertAlign w:val="superscript"/>
        </w:rPr>
        <w:t>th</w:t>
      </w:r>
      <w:r w:rsidR="0021317E">
        <w:rPr>
          <w:rFonts w:ascii="Century Gothic" w:hAnsi="Century Gothic"/>
          <w:sz w:val="24"/>
          <w:szCs w:val="24"/>
        </w:rPr>
        <w:t xml:space="preserve">Accused Person, </w:t>
      </w:r>
      <w:proofErr w:type="spellStart"/>
      <w:r w:rsidR="0021317E">
        <w:rPr>
          <w:rFonts w:ascii="Century Gothic" w:hAnsi="Century Gothic"/>
          <w:sz w:val="24"/>
          <w:szCs w:val="24"/>
        </w:rPr>
        <w:t>Isatu</w:t>
      </w:r>
      <w:proofErr w:type="spellEnd"/>
      <w:r w:rsidR="0021317E">
        <w:rPr>
          <w:rFonts w:ascii="Century Gothic" w:hAnsi="Century Gothic"/>
          <w:sz w:val="24"/>
          <w:szCs w:val="24"/>
        </w:rPr>
        <w:t xml:space="preserve"> </w:t>
      </w:r>
      <w:proofErr w:type="spellStart"/>
      <w:r w:rsidR="00EF1FFF">
        <w:rPr>
          <w:rFonts w:ascii="Century Gothic" w:hAnsi="Century Gothic"/>
          <w:sz w:val="24"/>
          <w:szCs w:val="24"/>
        </w:rPr>
        <w:t>Ulaikatu</w:t>
      </w:r>
      <w:proofErr w:type="spellEnd"/>
      <w:r w:rsidR="00EF1FFF">
        <w:rPr>
          <w:rFonts w:ascii="Century Gothic" w:hAnsi="Century Gothic"/>
          <w:sz w:val="24"/>
          <w:szCs w:val="24"/>
        </w:rPr>
        <w:t xml:space="preserve"> </w:t>
      </w:r>
      <w:proofErr w:type="spellStart"/>
      <w:r w:rsidR="00EF1FFF">
        <w:rPr>
          <w:rFonts w:ascii="Century Gothic" w:hAnsi="Century Gothic"/>
          <w:sz w:val="24"/>
          <w:szCs w:val="24"/>
        </w:rPr>
        <w:t>Kiamp</w:t>
      </w:r>
      <w:proofErr w:type="spellEnd"/>
      <w:r w:rsidR="00EF1FFF">
        <w:rPr>
          <w:rFonts w:ascii="Century Gothic" w:hAnsi="Century Gothic"/>
          <w:sz w:val="24"/>
          <w:szCs w:val="24"/>
        </w:rPr>
        <w:t xml:space="preserve"> </w:t>
      </w:r>
      <w:proofErr w:type="spellStart"/>
      <w:r w:rsidR="00EF1FFF">
        <w:rPr>
          <w:rFonts w:ascii="Century Gothic" w:hAnsi="Century Gothic"/>
          <w:sz w:val="24"/>
          <w:szCs w:val="24"/>
        </w:rPr>
        <w:t>Kamara</w:t>
      </w:r>
      <w:proofErr w:type="spellEnd"/>
      <w:r w:rsidR="00EF1FFF">
        <w:rPr>
          <w:rFonts w:ascii="Century Gothic" w:hAnsi="Century Gothic"/>
          <w:sz w:val="24"/>
          <w:szCs w:val="24"/>
        </w:rPr>
        <w:t xml:space="preserve"> in exchange for the </w:t>
      </w:r>
      <w:proofErr w:type="spellStart"/>
      <w:r w:rsidR="00EF1FFF">
        <w:rPr>
          <w:rFonts w:ascii="Century Gothic" w:hAnsi="Century Gothic"/>
          <w:sz w:val="24"/>
          <w:szCs w:val="24"/>
        </w:rPr>
        <w:t>cheque</w:t>
      </w:r>
      <w:proofErr w:type="spellEnd"/>
      <w:r w:rsidR="00EF1FFF">
        <w:rPr>
          <w:rFonts w:ascii="Century Gothic" w:hAnsi="Century Gothic"/>
          <w:sz w:val="24"/>
          <w:szCs w:val="24"/>
        </w:rPr>
        <w:t>.</w:t>
      </w:r>
      <w:r w:rsidR="0021317E">
        <w:rPr>
          <w:rFonts w:ascii="Century Gothic" w:hAnsi="Century Gothic"/>
          <w:sz w:val="24"/>
          <w:szCs w:val="24"/>
        </w:rPr>
        <w:t xml:space="preserve"> </w:t>
      </w:r>
    </w:p>
    <w:p w:rsidR="00EF1FFF" w:rsidRDefault="00EF1FFF" w:rsidP="00FC738A">
      <w:pPr>
        <w:spacing w:after="0" w:line="240" w:lineRule="auto"/>
        <w:jc w:val="both"/>
        <w:rPr>
          <w:rFonts w:ascii="Century Gothic" w:hAnsi="Century Gothic"/>
          <w:sz w:val="24"/>
          <w:szCs w:val="24"/>
        </w:rPr>
      </w:pPr>
    </w:p>
    <w:p w:rsidR="00EF1FFF" w:rsidRDefault="002D688D" w:rsidP="00FC738A">
      <w:pPr>
        <w:spacing w:after="0" w:line="240" w:lineRule="auto"/>
        <w:jc w:val="both"/>
        <w:rPr>
          <w:rFonts w:ascii="Century Gothic" w:hAnsi="Century Gothic"/>
          <w:sz w:val="24"/>
          <w:szCs w:val="24"/>
        </w:rPr>
      </w:pPr>
      <w:r>
        <w:rPr>
          <w:rFonts w:ascii="Century Gothic" w:hAnsi="Century Gothic"/>
          <w:b/>
          <w:sz w:val="24"/>
          <w:szCs w:val="24"/>
        </w:rPr>
        <w:t xml:space="preserve">11.5 </w:t>
      </w:r>
      <w:r w:rsidR="00EF1FFF">
        <w:rPr>
          <w:rFonts w:ascii="Century Gothic" w:hAnsi="Century Gothic"/>
          <w:sz w:val="24"/>
          <w:szCs w:val="24"/>
        </w:rPr>
        <w:t xml:space="preserve">At page 30 of exhibit B, she said that when she handed over the Le 55,000,000 (Fifty Five Million Leones) cash to </w:t>
      </w:r>
      <w:proofErr w:type="spellStart"/>
      <w:r w:rsidR="00EF1FFF">
        <w:rPr>
          <w:rFonts w:ascii="Century Gothic" w:hAnsi="Century Gothic"/>
          <w:sz w:val="24"/>
          <w:szCs w:val="24"/>
        </w:rPr>
        <w:t>Isatu</w:t>
      </w:r>
      <w:proofErr w:type="spellEnd"/>
      <w:r w:rsidR="00EF1FFF">
        <w:rPr>
          <w:rFonts w:ascii="Century Gothic" w:hAnsi="Century Gothic"/>
          <w:sz w:val="24"/>
          <w:szCs w:val="24"/>
        </w:rPr>
        <w:t>, the 4</w:t>
      </w:r>
      <w:r w:rsidR="00EF1FFF" w:rsidRPr="00EF1FFF">
        <w:rPr>
          <w:rFonts w:ascii="Century Gothic" w:hAnsi="Century Gothic"/>
          <w:sz w:val="24"/>
          <w:szCs w:val="24"/>
          <w:vertAlign w:val="superscript"/>
        </w:rPr>
        <w:t>th</w:t>
      </w:r>
      <w:r w:rsidR="00EF1FFF">
        <w:rPr>
          <w:rFonts w:ascii="Century Gothic" w:hAnsi="Century Gothic"/>
          <w:sz w:val="24"/>
          <w:szCs w:val="24"/>
        </w:rPr>
        <w:t xml:space="preserve"> Accused person, </w:t>
      </w:r>
      <w:proofErr w:type="spellStart"/>
      <w:r w:rsidR="00EF1FFF">
        <w:rPr>
          <w:rFonts w:ascii="Century Gothic" w:hAnsi="Century Gothic"/>
          <w:sz w:val="24"/>
          <w:szCs w:val="24"/>
        </w:rPr>
        <w:t>Isatu</w:t>
      </w:r>
      <w:proofErr w:type="spellEnd"/>
      <w:r w:rsidR="00EF1FFF">
        <w:rPr>
          <w:rFonts w:ascii="Century Gothic" w:hAnsi="Century Gothic"/>
          <w:sz w:val="24"/>
          <w:szCs w:val="24"/>
        </w:rPr>
        <w:t xml:space="preserve"> then telephoned </w:t>
      </w:r>
      <w:proofErr w:type="spellStart"/>
      <w:r w:rsidR="00EF1FFF">
        <w:rPr>
          <w:rFonts w:ascii="Century Gothic" w:hAnsi="Century Gothic"/>
          <w:sz w:val="24"/>
          <w:szCs w:val="24"/>
        </w:rPr>
        <w:t>Abubakaar</w:t>
      </w:r>
      <w:proofErr w:type="spellEnd"/>
      <w:r w:rsidR="00EF1FFF">
        <w:rPr>
          <w:rFonts w:ascii="Century Gothic" w:hAnsi="Century Gothic"/>
          <w:sz w:val="24"/>
          <w:szCs w:val="24"/>
        </w:rPr>
        <w:t xml:space="preserve"> </w:t>
      </w:r>
      <w:proofErr w:type="spellStart"/>
      <w:r w:rsidR="00EF1FFF">
        <w:rPr>
          <w:rFonts w:ascii="Century Gothic" w:hAnsi="Century Gothic"/>
          <w:sz w:val="24"/>
          <w:szCs w:val="24"/>
        </w:rPr>
        <w:t>Bangura</w:t>
      </w:r>
      <w:proofErr w:type="spellEnd"/>
      <w:r w:rsidR="00EF1FFF">
        <w:rPr>
          <w:rFonts w:ascii="Century Gothic" w:hAnsi="Century Gothic"/>
          <w:sz w:val="24"/>
          <w:szCs w:val="24"/>
        </w:rPr>
        <w:t>, the 3</w:t>
      </w:r>
      <w:r w:rsidR="00EF1FFF" w:rsidRPr="00EF1FFF">
        <w:rPr>
          <w:rFonts w:ascii="Century Gothic" w:hAnsi="Century Gothic"/>
          <w:sz w:val="24"/>
          <w:szCs w:val="24"/>
          <w:vertAlign w:val="superscript"/>
        </w:rPr>
        <w:t>rd</w:t>
      </w:r>
      <w:r w:rsidR="00EF1FFF">
        <w:rPr>
          <w:rFonts w:ascii="Century Gothic" w:hAnsi="Century Gothic"/>
          <w:sz w:val="24"/>
          <w:szCs w:val="24"/>
        </w:rPr>
        <w:t xml:space="preserve"> Accused Person, who collected the money from </w:t>
      </w:r>
      <w:proofErr w:type="spellStart"/>
      <w:r w:rsidR="00EF1FFF">
        <w:rPr>
          <w:rFonts w:ascii="Century Gothic" w:hAnsi="Century Gothic"/>
          <w:sz w:val="24"/>
          <w:szCs w:val="24"/>
        </w:rPr>
        <w:t>Isatu</w:t>
      </w:r>
      <w:proofErr w:type="spellEnd"/>
      <w:r w:rsidR="00EF1FFF">
        <w:rPr>
          <w:rFonts w:ascii="Century Gothic" w:hAnsi="Century Gothic"/>
          <w:sz w:val="24"/>
          <w:szCs w:val="24"/>
        </w:rPr>
        <w:t xml:space="preserve"> and shared it as follows: the 1</w:t>
      </w:r>
      <w:r w:rsidR="00EF1FFF" w:rsidRPr="00EF1FFF">
        <w:rPr>
          <w:rFonts w:ascii="Century Gothic" w:hAnsi="Century Gothic"/>
          <w:sz w:val="24"/>
          <w:szCs w:val="24"/>
          <w:vertAlign w:val="superscript"/>
        </w:rPr>
        <w:t>st</w:t>
      </w:r>
      <w:r w:rsidR="00EF1FFF">
        <w:rPr>
          <w:rFonts w:ascii="Century Gothic" w:hAnsi="Century Gothic"/>
          <w:sz w:val="24"/>
          <w:szCs w:val="24"/>
        </w:rPr>
        <w:t xml:space="preserve"> Accused, Adele, Le 1Million, some amount to </w:t>
      </w:r>
      <w:proofErr w:type="spellStart"/>
      <w:r w:rsidR="00EF1FFF">
        <w:rPr>
          <w:rFonts w:ascii="Century Gothic" w:hAnsi="Century Gothic"/>
          <w:sz w:val="24"/>
          <w:szCs w:val="24"/>
        </w:rPr>
        <w:t>Isatu</w:t>
      </w:r>
      <w:proofErr w:type="spellEnd"/>
      <w:r w:rsidR="00EF1FFF">
        <w:rPr>
          <w:rFonts w:ascii="Century Gothic" w:hAnsi="Century Gothic"/>
          <w:sz w:val="24"/>
          <w:szCs w:val="24"/>
        </w:rPr>
        <w:t xml:space="preserve"> but do not know how much she was given, Lawrence, the 3</w:t>
      </w:r>
      <w:r w:rsidR="00EF1FFF" w:rsidRPr="00EF1FFF">
        <w:rPr>
          <w:rFonts w:ascii="Century Gothic" w:hAnsi="Century Gothic"/>
          <w:sz w:val="24"/>
          <w:szCs w:val="24"/>
          <w:vertAlign w:val="superscript"/>
        </w:rPr>
        <w:t>rd</w:t>
      </w:r>
      <w:r w:rsidR="00EF1FFF">
        <w:rPr>
          <w:rFonts w:ascii="Century Gothic" w:hAnsi="Century Gothic"/>
          <w:sz w:val="24"/>
          <w:szCs w:val="24"/>
        </w:rPr>
        <w:t xml:space="preserve"> Prosecution Witness had Le 500,000. She then said that PW 3 gave her Le 20 Million tied in a black plastic bag </w:t>
      </w:r>
      <w:r w:rsidR="00805F9D">
        <w:rPr>
          <w:rFonts w:ascii="Century Gothic" w:hAnsi="Century Gothic"/>
          <w:sz w:val="24"/>
          <w:szCs w:val="24"/>
        </w:rPr>
        <w:t>which she handed over to the 1</w:t>
      </w:r>
      <w:r w:rsidR="00805F9D" w:rsidRPr="00805F9D">
        <w:rPr>
          <w:rFonts w:ascii="Century Gothic" w:hAnsi="Century Gothic"/>
          <w:sz w:val="24"/>
          <w:szCs w:val="24"/>
          <w:vertAlign w:val="superscript"/>
        </w:rPr>
        <w:t>st</w:t>
      </w:r>
      <w:r w:rsidR="00805F9D">
        <w:rPr>
          <w:rFonts w:ascii="Century Gothic" w:hAnsi="Century Gothic"/>
          <w:sz w:val="24"/>
          <w:szCs w:val="24"/>
        </w:rPr>
        <w:t xml:space="preserve"> Accused, Stephen </w:t>
      </w:r>
      <w:proofErr w:type="spellStart"/>
      <w:r w:rsidR="00805F9D">
        <w:rPr>
          <w:rFonts w:ascii="Century Gothic" w:hAnsi="Century Gothic"/>
          <w:sz w:val="24"/>
          <w:szCs w:val="24"/>
        </w:rPr>
        <w:t>Yayah</w:t>
      </w:r>
      <w:proofErr w:type="spellEnd"/>
      <w:r w:rsidR="00805F9D">
        <w:rPr>
          <w:rFonts w:ascii="Century Gothic" w:hAnsi="Century Gothic"/>
          <w:sz w:val="24"/>
          <w:szCs w:val="24"/>
        </w:rPr>
        <w:t xml:space="preserve"> </w:t>
      </w:r>
      <w:proofErr w:type="spellStart"/>
      <w:r w:rsidR="00805F9D">
        <w:rPr>
          <w:rFonts w:ascii="Century Gothic" w:hAnsi="Century Gothic"/>
          <w:sz w:val="24"/>
          <w:szCs w:val="24"/>
        </w:rPr>
        <w:t>Mansaray</w:t>
      </w:r>
      <w:proofErr w:type="spellEnd"/>
      <w:r w:rsidR="00805F9D">
        <w:rPr>
          <w:rFonts w:ascii="Century Gothic" w:hAnsi="Century Gothic"/>
          <w:sz w:val="24"/>
          <w:szCs w:val="24"/>
        </w:rPr>
        <w:t>.</w:t>
      </w:r>
    </w:p>
    <w:p w:rsidR="00805F9D" w:rsidRDefault="00805F9D" w:rsidP="00FC738A">
      <w:pPr>
        <w:spacing w:after="0" w:line="240" w:lineRule="auto"/>
        <w:jc w:val="both"/>
        <w:rPr>
          <w:rFonts w:ascii="Century Gothic" w:hAnsi="Century Gothic"/>
          <w:sz w:val="24"/>
          <w:szCs w:val="24"/>
        </w:rPr>
      </w:pPr>
    </w:p>
    <w:p w:rsidR="00805F9D" w:rsidRDefault="002D688D" w:rsidP="00FC738A">
      <w:pPr>
        <w:spacing w:after="0" w:line="240" w:lineRule="auto"/>
        <w:jc w:val="both"/>
        <w:rPr>
          <w:rFonts w:ascii="Century Gothic" w:hAnsi="Century Gothic"/>
          <w:sz w:val="24"/>
          <w:szCs w:val="24"/>
        </w:rPr>
      </w:pPr>
      <w:r>
        <w:rPr>
          <w:rFonts w:ascii="Century Gothic" w:hAnsi="Century Gothic"/>
          <w:b/>
          <w:sz w:val="24"/>
          <w:szCs w:val="24"/>
        </w:rPr>
        <w:t xml:space="preserve">11.6 </w:t>
      </w:r>
      <w:r w:rsidR="00805F9D">
        <w:rPr>
          <w:rFonts w:ascii="Century Gothic" w:hAnsi="Century Gothic"/>
          <w:sz w:val="24"/>
          <w:szCs w:val="24"/>
        </w:rPr>
        <w:t>The 4</w:t>
      </w:r>
      <w:r w:rsidR="00805F9D" w:rsidRPr="00805F9D">
        <w:rPr>
          <w:rFonts w:ascii="Century Gothic" w:hAnsi="Century Gothic"/>
          <w:sz w:val="24"/>
          <w:szCs w:val="24"/>
          <w:vertAlign w:val="superscript"/>
        </w:rPr>
        <w:t>th</w:t>
      </w:r>
      <w:r w:rsidR="00805F9D">
        <w:rPr>
          <w:rFonts w:ascii="Century Gothic" w:hAnsi="Century Gothic"/>
          <w:sz w:val="24"/>
          <w:szCs w:val="24"/>
        </w:rPr>
        <w:t xml:space="preserve"> Accused in exhibit D1-26 said that she received Le 2 Million from </w:t>
      </w:r>
      <w:proofErr w:type="spellStart"/>
      <w:r w:rsidR="00805F9D">
        <w:rPr>
          <w:rFonts w:ascii="Century Gothic" w:hAnsi="Century Gothic"/>
          <w:sz w:val="24"/>
          <w:szCs w:val="24"/>
        </w:rPr>
        <w:t>Abubakaar</w:t>
      </w:r>
      <w:proofErr w:type="spellEnd"/>
      <w:r w:rsidR="00805F9D">
        <w:rPr>
          <w:rFonts w:ascii="Century Gothic" w:hAnsi="Century Gothic"/>
          <w:sz w:val="24"/>
          <w:szCs w:val="24"/>
        </w:rPr>
        <w:t>, the 3</w:t>
      </w:r>
      <w:r w:rsidR="00805F9D" w:rsidRPr="00805F9D">
        <w:rPr>
          <w:rFonts w:ascii="Century Gothic" w:hAnsi="Century Gothic"/>
          <w:sz w:val="24"/>
          <w:szCs w:val="24"/>
          <w:vertAlign w:val="superscript"/>
        </w:rPr>
        <w:t>rd</w:t>
      </w:r>
      <w:r w:rsidR="00805F9D">
        <w:rPr>
          <w:rFonts w:ascii="Century Gothic" w:hAnsi="Century Gothic"/>
          <w:sz w:val="24"/>
          <w:szCs w:val="24"/>
        </w:rPr>
        <w:t xml:space="preserve"> Accused, when he received the Le 55 Million from the 2</w:t>
      </w:r>
      <w:r w:rsidR="00805F9D" w:rsidRPr="00805F9D">
        <w:rPr>
          <w:rFonts w:ascii="Century Gothic" w:hAnsi="Century Gothic"/>
          <w:sz w:val="24"/>
          <w:szCs w:val="24"/>
          <w:vertAlign w:val="superscript"/>
        </w:rPr>
        <w:t>nd</w:t>
      </w:r>
      <w:r w:rsidR="00805F9D">
        <w:rPr>
          <w:rFonts w:ascii="Century Gothic" w:hAnsi="Century Gothic"/>
          <w:sz w:val="24"/>
          <w:szCs w:val="24"/>
        </w:rPr>
        <w:t xml:space="preserve"> Accused Person, Adel </w:t>
      </w:r>
      <w:proofErr w:type="spellStart"/>
      <w:r w:rsidR="00805F9D">
        <w:rPr>
          <w:rFonts w:ascii="Century Gothic" w:hAnsi="Century Gothic"/>
          <w:sz w:val="24"/>
          <w:szCs w:val="24"/>
        </w:rPr>
        <w:t>Faya</w:t>
      </w:r>
      <w:proofErr w:type="spellEnd"/>
      <w:r w:rsidR="00805F9D">
        <w:rPr>
          <w:rFonts w:ascii="Century Gothic" w:hAnsi="Century Gothic"/>
          <w:sz w:val="24"/>
          <w:szCs w:val="24"/>
        </w:rPr>
        <w:t>. She said that in her presence, the 3</w:t>
      </w:r>
      <w:r w:rsidR="00805F9D" w:rsidRPr="00805F9D">
        <w:rPr>
          <w:rFonts w:ascii="Century Gothic" w:hAnsi="Century Gothic"/>
          <w:sz w:val="24"/>
          <w:szCs w:val="24"/>
          <w:vertAlign w:val="superscript"/>
        </w:rPr>
        <w:t>rd</w:t>
      </w:r>
      <w:r w:rsidR="00805F9D">
        <w:rPr>
          <w:rFonts w:ascii="Century Gothic" w:hAnsi="Century Gothic"/>
          <w:sz w:val="24"/>
          <w:szCs w:val="24"/>
        </w:rPr>
        <w:t xml:space="preserve"> Accused shared the money in which she received Le 2 Million but did not know how much the others received. </w:t>
      </w:r>
    </w:p>
    <w:p w:rsidR="00271BB9" w:rsidRDefault="00271BB9" w:rsidP="00FC738A">
      <w:pPr>
        <w:spacing w:after="0" w:line="240" w:lineRule="auto"/>
        <w:jc w:val="both"/>
        <w:rPr>
          <w:rFonts w:ascii="Century Gothic" w:hAnsi="Century Gothic"/>
          <w:sz w:val="24"/>
          <w:szCs w:val="24"/>
        </w:rPr>
      </w:pPr>
    </w:p>
    <w:p w:rsidR="00271BB9" w:rsidRDefault="002D688D" w:rsidP="00FC738A">
      <w:pPr>
        <w:spacing w:after="0" w:line="240" w:lineRule="auto"/>
        <w:jc w:val="both"/>
        <w:rPr>
          <w:rFonts w:ascii="Century Gothic" w:hAnsi="Century Gothic"/>
          <w:sz w:val="24"/>
          <w:szCs w:val="24"/>
        </w:rPr>
      </w:pPr>
      <w:r>
        <w:rPr>
          <w:rFonts w:ascii="Century Gothic" w:hAnsi="Century Gothic"/>
          <w:b/>
          <w:sz w:val="24"/>
          <w:szCs w:val="24"/>
        </w:rPr>
        <w:t xml:space="preserve">11.7 </w:t>
      </w:r>
      <w:r w:rsidR="00271BB9">
        <w:rPr>
          <w:rFonts w:ascii="Century Gothic" w:hAnsi="Century Gothic"/>
          <w:sz w:val="24"/>
          <w:szCs w:val="24"/>
        </w:rPr>
        <w:t>The prosecution also relied on the evidence of PW3 who said that a bag of money was set aside in his presence for the Master and Registrar of the High Court, the 1</w:t>
      </w:r>
      <w:r w:rsidR="00271BB9" w:rsidRPr="00271BB9">
        <w:rPr>
          <w:rFonts w:ascii="Century Gothic" w:hAnsi="Century Gothic"/>
          <w:sz w:val="24"/>
          <w:szCs w:val="24"/>
          <w:vertAlign w:val="superscript"/>
        </w:rPr>
        <w:t>st</w:t>
      </w:r>
      <w:r w:rsidR="00271BB9">
        <w:rPr>
          <w:rFonts w:ascii="Century Gothic" w:hAnsi="Century Gothic"/>
          <w:sz w:val="24"/>
          <w:szCs w:val="24"/>
        </w:rPr>
        <w:t xml:space="preserve"> Accused Person.</w:t>
      </w:r>
    </w:p>
    <w:p w:rsidR="002D688D" w:rsidRDefault="002D688D" w:rsidP="00FC738A">
      <w:pPr>
        <w:spacing w:after="0" w:line="240" w:lineRule="auto"/>
        <w:jc w:val="both"/>
        <w:rPr>
          <w:rFonts w:ascii="Century Gothic" w:hAnsi="Century Gothic"/>
          <w:sz w:val="24"/>
          <w:szCs w:val="24"/>
        </w:rPr>
      </w:pPr>
    </w:p>
    <w:p w:rsidR="00380614" w:rsidRDefault="002D688D" w:rsidP="00FC738A">
      <w:pPr>
        <w:spacing w:after="0" w:line="240" w:lineRule="auto"/>
        <w:jc w:val="both"/>
        <w:rPr>
          <w:rFonts w:ascii="Century Gothic" w:hAnsi="Century Gothic"/>
          <w:sz w:val="24"/>
          <w:szCs w:val="24"/>
        </w:rPr>
      </w:pPr>
      <w:r>
        <w:rPr>
          <w:rFonts w:ascii="Century Gothic" w:hAnsi="Century Gothic"/>
          <w:b/>
          <w:sz w:val="24"/>
          <w:szCs w:val="24"/>
        </w:rPr>
        <w:t xml:space="preserve">11.8 </w:t>
      </w:r>
      <w:r w:rsidR="00DA7BF6">
        <w:rPr>
          <w:rFonts w:ascii="Century Gothic" w:hAnsi="Century Gothic"/>
          <w:sz w:val="24"/>
          <w:szCs w:val="24"/>
        </w:rPr>
        <w:t>An analysis of the</w:t>
      </w:r>
      <w:r w:rsidR="00B222C7">
        <w:rPr>
          <w:rFonts w:ascii="Century Gothic" w:hAnsi="Century Gothic"/>
          <w:sz w:val="24"/>
          <w:szCs w:val="24"/>
        </w:rPr>
        <w:t xml:space="preserve"> prosecution </w:t>
      </w:r>
      <w:proofErr w:type="gramStart"/>
      <w:r w:rsidR="00B222C7">
        <w:rPr>
          <w:rFonts w:ascii="Century Gothic" w:hAnsi="Century Gothic"/>
          <w:sz w:val="24"/>
          <w:szCs w:val="24"/>
        </w:rPr>
        <w:t>evidence,</w:t>
      </w:r>
      <w:proofErr w:type="gramEnd"/>
      <w:r w:rsidR="00B222C7">
        <w:rPr>
          <w:rFonts w:ascii="Century Gothic" w:hAnsi="Century Gothic"/>
          <w:sz w:val="24"/>
          <w:szCs w:val="24"/>
        </w:rPr>
        <w:t xml:space="preserve"> </w:t>
      </w:r>
      <w:r w:rsidR="00DA7BF6">
        <w:rPr>
          <w:rFonts w:ascii="Century Gothic" w:hAnsi="Century Gothic"/>
          <w:sz w:val="24"/>
          <w:szCs w:val="24"/>
        </w:rPr>
        <w:t>shows that</w:t>
      </w:r>
      <w:r w:rsidR="00B222C7">
        <w:rPr>
          <w:rFonts w:ascii="Century Gothic" w:hAnsi="Century Gothic"/>
          <w:sz w:val="24"/>
          <w:szCs w:val="24"/>
        </w:rPr>
        <w:t xml:space="preserve"> conspiracy between the 1</w:t>
      </w:r>
      <w:r w:rsidR="00B222C7" w:rsidRPr="00B222C7">
        <w:rPr>
          <w:rFonts w:ascii="Century Gothic" w:hAnsi="Century Gothic"/>
          <w:sz w:val="24"/>
          <w:szCs w:val="24"/>
          <w:vertAlign w:val="superscript"/>
        </w:rPr>
        <w:t>st</w:t>
      </w:r>
      <w:r w:rsidR="00B222C7">
        <w:rPr>
          <w:rFonts w:ascii="Century Gothic" w:hAnsi="Century Gothic"/>
          <w:sz w:val="24"/>
          <w:szCs w:val="24"/>
        </w:rPr>
        <w:t xml:space="preserve"> Accused Person and the other accused persons</w:t>
      </w:r>
      <w:r w:rsidR="00DA7BF6">
        <w:rPr>
          <w:rFonts w:ascii="Century Gothic" w:hAnsi="Century Gothic"/>
          <w:sz w:val="24"/>
          <w:szCs w:val="24"/>
        </w:rPr>
        <w:t xml:space="preserve"> has not been proved</w:t>
      </w:r>
      <w:r w:rsidR="00B222C7">
        <w:rPr>
          <w:rFonts w:ascii="Century Gothic" w:hAnsi="Century Gothic"/>
          <w:sz w:val="24"/>
          <w:szCs w:val="24"/>
        </w:rPr>
        <w:t xml:space="preserve">. </w:t>
      </w:r>
      <w:r w:rsidR="00DA7BF6">
        <w:rPr>
          <w:rFonts w:ascii="Century Gothic" w:hAnsi="Century Gothic"/>
          <w:sz w:val="24"/>
          <w:szCs w:val="24"/>
        </w:rPr>
        <w:t>PW1 confirmed what the 1</w:t>
      </w:r>
      <w:r w:rsidR="00DA7BF6" w:rsidRPr="00DA7BF6">
        <w:rPr>
          <w:rFonts w:ascii="Century Gothic" w:hAnsi="Century Gothic"/>
          <w:sz w:val="24"/>
          <w:szCs w:val="24"/>
          <w:vertAlign w:val="superscript"/>
        </w:rPr>
        <w:t>st</w:t>
      </w:r>
      <w:r w:rsidR="00DA7BF6">
        <w:rPr>
          <w:rFonts w:ascii="Century Gothic" w:hAnsi="Century Gothic"/>
          <w:sz w:val="24"/>
          <w:szCs w:val="24"/>
        </w:rPr>
        <w:t xml:space="preserve"> Accused said in his voluntary caution statement to the Anti-Corruption Commission (ACC); that he was not responsible for fines, as The Master and Registrar of the High Court. If he was not responsible, I cannot see how he should have exercised oversight functions over fines paid into court; or any form of monitoring or enquiry. I therefore do not agree with the prosecution when it said that “as Vote Controller and Chief Administrator, he had the singular duty to ensure best practices are upheld in the administration of the Judiciary and proper monitoring</w:t>
      </w:r>
      <w:r w:rsidR="00380614">
        <w:rPr>
          <w:rFonts w:ascii="Century Gothic" w:hAnsi="Century Gothic"/>
          <w:sz w:val="24"/>
          <w:szCs w:val="24"/>
        </w:rPr>
        <w:t xml:space="preserve"> systems on its several bank accounts.”</w:t>
      </w:r>
    </w:p>
    <w:p w:rsidR="00380614" w:rsidRDefault="00380614" w:rsidP="00FC738A">
      <w:pPr>
        <w:spacing w:after="0" w:line="240" w:lineRule="auto"/>
        <w:jc w:val="both"/>
        <w:rPr>
          <w:rFonts w:ascii="Century Gothic" w:hAnsi="Century Gothic"/>
          <w:sz w:val="24"/>
          <w:szCs w:val="24"/>
        </w:rPr>
      </w:pPr>
    </w:p>
    <w:p w:rsidR="005D75CC" w:rsidRDefault="002D688D" w:rsidP="00FC738A">
      <w:pPr>
        <w:spacing w:after="0" w:line="240" w:lineRule="auto"/>
        <w:jc w:val="both"/>
        <w:rPr>
          <w:rFonts w:ascii="Century Gothic" w:hAnsi="Century Gothic"/>
          <w:sz w:val="24"/>
          <w:szCs w:val="24"/>
        </w:rPr>
      </w:pPr>
      <w:r>
        <w:rPr>
          <w:rFonts w:ascii="Century Gothic" w:hAnsi="Century Gothic"/>
          <w:b/>
          <w:sz w:val="24"/>
          <w:szCs w:val="24"/>
        </w:rPr>
        <w:t xml:space="preserve">11.9 </w:t>
      </w:r>
      <w:r w:rsidR="00B222C7">
        <w:rPr>
          <w:rFonts w:ascii="Century Gothic" w:hAnsi="Century Gothic"/>
          <w:sz w:val="24"/>
          <w:szCs w:val="24"/>
        </w:rPr>
        <w:t xml:space="preserve">The fines should have been paid to the National Revenue Authority (NRA); and not to the Master and Registrar’s account. </w:t>
      </w:r>
      <w:r w:rsidR="00380614">
        <w:rPr>
          <w:rFonts w:ascii="Century Gothic" w:hAnsi="Century Gothic"/>
          <w:sz w:val="24"/>
          <w:szCs w:val="24"/>
        </w:rPr>
        <w:t>Therefore</w:t>
      </w:r>
      <w:r w:rsidR="00B222C7">
        <w:rPr>
          <w:rFonts w:ascii="Century Gothic" w:hAnsi="Century Gothic"/>
          <w:sz w:val="24"/>
          <w:szCs w:val="24"/>
        </w:rPr>
        <w:t>, he should not have been expecting to receive the funds. Additionally, it is clear from the transactions that took place between the 2</w:t>
      </w:r>
      <w:r w:rsidR="00B222C7" w:rsidRPr="00B222C7">
        <w:rPr>
          <w:rFonts w:ascii="Century Gothic" w:hAnsi="Century Gothic"/>
          <w:sz w:val="24"/>
          <w:szCs w:val="24"/>
          <w:vertAlign w:val="superscript"/>
        </w:rPr>
        <w:t>nd</w:t>
      </w:r>
      <w:r w:rsidR="00B222C7">
        <w:rPr>
          <w:rFonts w:ascii="Century Gothic" w:hAnsi="Century Gothic"/>
          <w:sz w:val="24"/>
          <w:szCs w:val="24"/>
        </w:rPr>
        <w:t>, 3</w:t>
      </w:r>
      <w:r w:rsidR="00B222C7" w:rsidRPr="00B222C7">
        <w:rPr>
          <w:rFonts w:ascii="Century Gothic" w:hAnsi="Century Gothic"/>
          <w:sz w:val="24"/>
          <w:szCs w:val="24"/>
          <w:vertAlign w:val="superscript"/>
        </w:rPr>
        <w:t>rd</w:t>
      </w:r>
      <w:r w:rsidR="00B222C7">
        <w:rPr>
          <w:rFonts w:ascii="Century Gothic" w:hAnsi="Century Gothic"/>
          <w:sz w:val="24"/>
          <w:szCs w:val="24"/>
        </w:rPr>
        <w:t xml:space="preserve"> and 4</w:t>
      </w:r>
      <w:r w:rsidR="00B222C7" w:rsidRPr="00B222C7">
        <w:rPr>
          <w:rFonts w:ascii="Century Gothic" w:hAnsi="Century Gothic"/>
          <w:sz w:val="24"/>
          <w:szCs w:val="24"/>
          <w:vertAlign w:val="superscript"/>
        </w:rPr>
        <w:t>th</w:t>
      </w:r>
      <w:r w:rsidR="00B222C7">
        <w:rPr>
          <w:rFonts w:ascii="Century Gothic" w:hAnsi="Century Gothic"/>
          <w:sz w:val="24"/>
          <w:szCs w:val="24"/>
        </w:rPr>
        <w:t xml:space="preserve"> accused persons that</w:t>
      </w:r>
      <w:r w:rsidR="00380614">
        <w:rPr>
          <w:rFonts w:ascii="Century Gothic" w:hAnsi="Century Gothic"/>
          <w:sz w:val="24"/>
          <w:szCs w:val="24"/>
        </w:rPr>
        <w:t>,</w:t>
      </w:r>
      <w:r w:rsidR="00B222C7">
        <w:rPr>
          <w:rFonts w:ascii="Century Gothic" w:hAnsi="Century Gothic"/>
          <w:sz w:val="24"/>
          <w:szCs w:val="24"/>
        </w:rPr>
        <w:t xml:space="preserve"> the fine was not actually paid into any account at all. </w:t>
      </w:r>
    </w:p>
    <w:p w:rsidR="00380614" w:rsidRDefault="00380614" w:rsidP="00FC738A">
      <w:pPr>
        <w:spacing w:after="0" w:line="240" w:lineRule="auto"/>
        <w:jc w:val="both"/>
        <w:rPr>
          <w:rFonts w:ascii="Century Gothic" w:hAnsi="Century Gothic"/>
          <w:sz w:val="24"/>
          <w:szCs w:val="24"/>
        </w:rPr>
      </w:pPr>
    </w:p>
    <w:p w:rsidR="004C7179" w:rsidRDefault="002D688D" w:rsidP="00FC738A">
      <w:pPr>
        <w:spacing w:after="0" w:line="240" w:lineRule="auto"/>
        <w:jc w:val="both"/>
        <w:rPr>
          <w:rFonts w:ascii="Century Gothic" w:hAnsi="Century Gothic"/>
          <w:sz w:val="24"/>
          <w:szCs w:val="24"/>
        </w:rPr>
      </w:pPr>
      <w:r>
        <w:rPr>
          <w:rFonts w:ascii="Century Gothic" w:hAnsi="Century Gothic"/>
          <w:b/>
          <w:sz w:val="24"/>
          <w:szCs w:val="24"/>
        </w:rPr>
        <w:t xml:space="preserve">11.10 </w:t>
      </w:r>
      <w:r w:rsidR="00380614">
        <w:rPr>
          <w:rFonts w:ascii="Century Gothic" w:hAnsi="Century Gothic"/>
          <w:sz w:val="24"/>
          <w:szCs w:val="24"/>
        </w:rPr>
        <w:t>Furthermore, a reliance on the confessional evidence of the 2</w:t>
      </w:r>
      <w:r w:rsidR="00380614" w:rsidRPr="00380614">
        <w:rPr>
          <w:rFonts w:ascii="Century Gothic" w:hAnsi="Century Gothic"/>
          <w:sz w:val="24"/>
          <w:szCs w:val="24"/>
          <w:vertAlign w:val="superscript"/>
        </w:rPr>
        <w:t>nd</w:t>
      </w:r>
      <w:r w:rsidR="00380614">
        <w:rPr>
          <w:rFonts w:ascii="Century Gothic" w:hAnsi="Century Gothic"/>
          <w:sz w:val="24"/>
          <w:szCs w:val="24"/>
        </w:rPr>
        <w:t xml:space="preserve"> and 4</w:t>
      </w:r>
      <w:r w:rsidR="00380614" w:rsidRPr="00380614">
        <w:rPr>
          <w:rFonts w:ascii="Century Gothic" w:hAnsi="Century Gothic"/>
          <w:sz w:val="24"/>
          <w:szCs w:val="24"/>
          <w:vertAlign w:val="superscript"/>
        </w:rPr>
        <w:t>th</w:t>
      </w:r>
      <w:r w:rsidR="00380614">
        <w:rPr>
          <w:rFonts w:ascii="Century Gothic" w:hAnsi="Century Gothic"/>
          <w:sz w:val="24"/>
          <w:szCs w:val="24"/>
        </w:rPr>
        <w:t xml:space="preserve"> Accused Persons against the 1</w:t>
      </w:r>
      <w:r w:rsidR="00380614" w:rsidRPr="00380614">
        <w:rPr>
          <w:rFonts w:ascii="Century Gothic" w:hAnsi="Century Gothic"/>
          <w:sz w:val="24"/>
          <w:szCs w:val="24"/>
          <w:vertAlign w:val="superscript"/>
        </w:rPr>
        <w:t>st</w:t>
      </w:r>
      <w:r w:rsidR="00380614">
        <w:rPr>
          <w:rFonts w:ascii="Century Gothic" w:hAnsi="Century Gothic"/>
          <w:sz w:val="24"/>
          <w:szCs w:val="24"/>
        </w:rPr>
        <w:t xml:space="preserve"> Accused Person is also untenable. This is because firstly, </w:t>
      </w:r>
      <w:r w:rsidR="00BB6C7D">
        <w:rPr>
          <w:rFonts w:ascii="Century Gothic" w:hAnsi="Century Gothic"/>
          <w:sz w:val="24"/>
          <w:szCs w:val="24"/>
        </w:rPr>
        <w:t>confessions by one accused implicating another are one of the hazards of</w:t>
      </w:r>
      <w:r w:rsidR="008D5A30">
        <w:rPr>
          <w:rFonts w:ascii="Century Gothic" w:hAnsi="Century Gothic"/>
          <w:sz w:val="24"/>
          <w:szCs w:val="24"/>
        </w:rPr>
        <w:t xml:space="preserve"> a</w:t>
      </w:r>
      <w:r w:rsidR="00BB6C7D">
        <w:rPr>
          <w:rFonts w:ascii="Century Gothic" w:hAnsi="Century Gothic"/>
          <w:sz w:val="24"/>
          <w:szCs w:val="24"/>
        </w:rPr>
        <w:t xml:space="preserve"> joint trial, which must be accepted; </w:t>
      </w:r>
      <w:r w:rsidR="00BB6C7D" w:rsidRPr="00BB6C7D">
        <w:rPr>
          <w:rFonts w:ascii="Century Gothic" w:hAnsi="Century Gothic"/>
          <w:sz w:val="24"/>
          <w:szCs w:val="24"/>
          <w:u w:val="single"/>
        </w:rPr>
        <w:t>Murphy at p 256 (supra).</w:t>
      </w:r>
      <w:r w:rsidR="00BB6C7D">
        <w:rPr>
          <w:rFonts w:ascii="Century Gothic" w:hAnsi="Century Gothic"/>
          <w:sz w:val="24"/>
          <w:szCs w:val="24"/>
          <w:u w:val="single"/>
        </w:rPr>
        <w:t xml:space="preserve"> </w:t>
      </w:r>
      <w:r w:rsidR="00BB6C7D">
        <w:rPr>
          <w:rFonts w:ascii="Century Gothic" w:hAnsi="Century Gothic"/>
          <w:sz w:val="24"/>
          <w:szCs w:val="24"/>
        </w:rPr>
        <w:t xml:space="preserve">There would be exceptional cases, where the probative value of a confession is very considerable against the maker, while the prejudicial effect is equally considerable against the co-accused; </w:t>
      </w:r>
      <w:r w:rsidR="00BB6C7D" w:rsidRPr="00BB6C7D">
        <w:rPr>
          <w:rFonts w:ascii="Century Gothic" w:hAnsi="Century Gothic"/>
          <w:sz w:val="24"/>
          <w:szCs w:val="24"/>
          <w:u w:val="single"/>
        </w:rPr>
        <w:t>Murphy at 256 (supra);</w:t>
      </w:r>
      <w:r w:rsidR="00BB6C7D">
        <w:rPr>
          <w:rFonts w:ascii="Century Gothic" w:hAnsi="Century Gothic"/>
          <w:sz w:val="24"/>
          <w:szCs w:val="24"/>
        </w:rPr>
        <w:t xml:space="preserve"> which </w:t>
      </w:r>
      <w:proofErr w:type="gramStart"/>
      <w:r w:rsidR="00BB6C7D">
        <w:rPr>
          <w:rFonts w:ascii="Century Gothic" w:hAnsi="Century Gothic"/>
          <w:sz w:val="24"/>
          <w:szCs w:val="24"/>
        </w:rPr>
        <w:t>is the case here</w:t>
      </w:r>
      <w:proofErr w:type="gramEnd"/>
      <w:r w:rsidR="00BB6C7D">
        <w:rPr>
          <w:rFonts w:ascii="Century Gothic" w:hAnsi="Century Gothic"/>
          <w:sz w:val="24"/>
          <w:szCs w:val="24"/>
        </w:rPr>
        <w:t xml:space="preserve">.  Secondly, </w:t>
      </w:r>
      <w:r w:rsidR="004F3F7B">
        <w:rPr>
          <w:rFonts w:ascii="Century Gothic" w:hAnsi="Century Gothic"/>
          <w:sz w:val="24"/>
          <w:szCs w:val="24"/>
        </w:rPr>
        <w:t>the evidence of confession</w:t>
      </w:r>
      <w:r w:rsidR="008D5A30">
        <w:rPr>
          <w:rFonts w:ascii="Century Gothic" w:hAnsi="Century Gothic"/>
          <w:sz w:val="24"/>
          <w:szCs w:val="24"/>
        </w:rPr>
        <w:t xml:space="preserve"> of</w:t>
      </w:r>
      <w:r w:rsidR="004F3F7B">
        <w:rPr>
          <w:rFonts w:ascii="Century Gothic" w:hAnsi="Century Gothic"/>
          <w:sz w:val="24"/>
          <w:szCs w:val="24"/>
        </w:rPr>
        <w:t xml:space="preserve"> the co-accused persons</w:t>
      </w:r>
      <w:r w:rsidR="008D5A30">
        <w:rPr>
          <w:rFonts w:ascii="Century Gothic" w:hAnsi="Century Gothic"/>
          <w:sz w:val="24"/>
          <w:szCs w:val="24"/>
        </w:rPr>
        <w:t xml:space="preserve"> as</w:t>
      </w:r>
      <w:r w:rsidR="004F3F7B">
        <w:rPr>
          <w:rFonts w:ascii="Century Gothic" w:hAnsi="Century Gothic"/>
          <w:sz w:val="24"/>
          <w:szCs w:val="24"/>
        </w:rPr>
        <w:t xml:space="preserve"> adduced by the prosecution against the 1</w:t>
      </w:r>
      <w:r w:rsidR="004F3F7B" w:rsidRPr="004F3F7B">
        <w:rPr>
          <w:rFonts w:ascii="Century Gothic" w:hAnsi="Century Gothic"/>
          <w:sz w:val="24"/>
          <w:szCs w:val="24"/>
          <w:vertAlign w:val="superscript"/>
        </w:rPr>
        <w:t>st</w:t>
      </w:r>
      <w:r w:rsidR="004F3F7B">
        <w:rPr>
          <w:rFonts w:ascii="Century Gothic" w:hAnsi="Century Gothic"/>
          <w:sz w:val="24"/>
          <w:szCs w:val="24"/>
        </w:rPr>
        <w:t xml:space="preserve"> Accused Person is inadmissible in law. Since the statement made in evidence against the 1</w:t>
      </w:r>
      <w:r w:rsidR="004F3F7B" w:rsidRPr="004F3F7B">
        <w:rPr>
          <w:rFonts w:ascii="Century Gothic" w:hAnsi="Century Gothic"/>
          <w:sz w:val="24"/>
          <w:szCs w:val="24"/>
          <w:vertAlign w:val="superscript"/>
        </w:rPr>
        <w:t>st</w:t>
      </w:r>
      <w:r w:rsidR="004F3F7B">
        <w:rPr>
          <w:rFonts w:ascii="Century Gothic" w:hAnsi="Century Gothic"/>
          <w:sz w:val="24"/>
          <w:szCs w:val="24"/>
        </w:rPr>
        <w:t xml:space="preserve"> Accused by the 2</w:t>
      </w:r>
      <w:r w:rsidR="004F3F7B" w:rsidRPr="004F3F7B">
        <w:rPr>
          <w:rFonts w:ascii="Century Gothic" w:hAnsi="Century Gothic"/>
          <w:sz w:val="24"/>
          <w:szCs w:val="24"/>
          <w:vertAlign w:val="superscript"/>
        </w:rPr>
        <w:t>nd</w:t>
      </w:r>
      <w:r w:rsidR="004F3F7B">
        <w:rPr>
          <w:rFonts w:ascii="Century Gothic" w:hAnsi="Century Gothic"/>
          <w:sz w:val="24"/>
          <w:szCs w:val="24"/>
        </w:rPr>
        <w:t xml:space="preserve"> Accused Person, Ms. </w:t>
      </w:r>
      <w:proofErr w:type="spellStart"/>
      <w:r w:rsidR="004F3F7B">
        <w:rPr>
          <w:rFonts w:ascii="Century Gothic" w:hAnsi="Century Gothic"/>
          <w:sz w:val="24"/>
          <w:szCs w:val="24"/>
        </w:rPr>
        <w:t>Faya</w:t>
      </w:r>
      <w:proofErr w:type="spellEnd"/>
      <w:r w:rsidR="004F3F7B">
        <w:rPr>
          <w:rFonts w:ascii="Century Gothic" w:hAnsi="Century Gothic"/>
          <w:sz w:val="24"/>
          <w:szCs w:val="24"/>
        </w:rPr>
        <w:t xml:space="preserve"> and the 4</w:t>
      </w:r>
      <w:r w:rsidR="004F3F7B" w:rsidRPr="004F3F7B">
        <w:rPr>
          <w:rFonts w:ascii="Century Gothic" w:hAnsi="Century Gothic"/>
          <w:sz w:val="24"/>
          <w:szCs w:val="24"/>
          <w:vertAlign w:val="superscript"/>
        </w:rPr>
        <w:t>th</w:t>
      </w:r>
      <w:r w:rsidR="004F3F7B">
        <w:rPr>
          <w:rFonts w:ascii="Century Gothic" w:hAnsi="Century Gothic"/>
          <w:sz w:val="24"/>
          <w:szCs w:val="24"/>
        </w:rPr>
        <w:t xml:space="preserve"> Accused Person, Ms. </w:t>
      </w:r>
      <w:proofErr w:type="spellStart"/>
      <w:r w:rsidR="004F3F7B">
        <w:rPr>
          <w:rFonts w:ascii="Century Gothic" w:hAnsi="Century Gothic"/>
          <w:sz w:val="24"/>
          <w:szCs w:val="24"/>
        </w:rPr>
        <w:t>Isatu</w:t>
      </w:r>
      <w:proofErr w:type="spellEnd"/>
      <w:r w:rsidR="004F3F7B">
        <w:rPr>
          <w:rFonts w:ascii="Century Gothic" w:hAnsi="Century Gothic"/>
          <w:sz w:val="24"/>
          <w:szCs w:val="24"/>
        </w:rPr>
        <w:t xml:space="preserve"> </w:t>
      </w:r>
      <w:proofErr w:type="spellStart"/>
      <w:r w:rsidR="004F3F7B">
        <w:rPr>
          <w:rFonts w:ascii="Century Gothic" w:hAnsi="Century Gothic"/>
          <w:sz w:val="24"/>
          <w:szCs w:val="24"/>
        </w:rPr>
        <w:t>Ulaikatu</w:t>
      </w:r>
      <w:proofErr w:type="spellEnd"/>
      <w:r w:rsidR="004F3F7B">
        <w:rPr>
          <w:rFonts w:ascii="Century Gothic" w:hAnsi="Century Gothic"/>
          <w:sz w:val="24"/>
          <w:szCs w:val="24"/>
        </w:rPr>
        <w:t xml:space="preserve"> </w:t>
      </w:r>
      <w:proofErr w:type="spellStart"/>
      <w:r w:rsidR="004F3F7B">
        <w:rPr>
          <w:rFonts w:ascii="Century Gothic" w:hAnsi="Century Gothic"/>
          <w:sz w:val="24"/>
          <w:szCs w:val="24"/>
        </w:rPr>
        <w:t>Kiamp</w:t>
      </w:r>
      <w:proofErr w:type="spellEnd"/>
      <w:r w:rsidR="004F3F7B">
        <w:rPr>
          <w:rFonts w:ascii="Century Gothic" w:hAnsi="Century Gothic"/>
          <w:sz w:val="24"/>
          <w:szCs w:val="24"/>
        </w:rPr>
        <w:t xml:space="preserve"> </w:t>
      </w:r>
      <w:proofErr w:type="spellStart"/>
      <w:r w:rsidR="004F3F7B">
        <w:rPr>
          <w:rFonts w:ascii="Century Gothic" w:hAnsi="Century Gothic"/>
          <w:sz w:val="24"/>
          <w:szCs w:val="24"/>
        </w:rPr>
        <w:t>Kamara</w:t>
      </w:r>
      <w:proofErr w:type="spellEnd"/>
      <w:r w:rsidR="004F3F7B">
        <w:rPr>
          <w:rFonts w:ascii="Century Gothic" w:hAnsi="Century Gothic"/>
          <w:sz w:val="24"/>
          <w:szCs w:val="24"/>
        </w:rPr>
        <w:t xml:space="preserve">, were made in his absence. </w:t>
      </w:r>
    </w:p>
    <w:p w:rsidR="004C7179" w:rsidRDefault="004C7179" w:rsidP="00FC738A">
      <w:pPr>
        <w:spacing w:after="0" w:line="240" w:lineRule="auto"/>
        <w:jc w:val="both"/>
        <w:rPr>
          <w:rFonts w:ascii="Century Gothic" w:hAnsi="Century Gothic"/>
          <w:sz w:val="24"/>
          <w:szCs w:val="24"/>
        </w:rPr>
      </w:pPr>
    </w:p>
    <w:p w:rsidR="00380614" w:rsidRDefault="002D688D" w:rsidP="00FC738A">
      <w:pPr>
        <w:spacing w:after="0" w:line="240" w:lineRule="auto"/>
        <w:jc w:val="both"/>
        <w:rPr>
          <w:rFonts w:ascii="Century Gothic" w:hAnsi="Century Gothic"/>
          <w:sz w:val="24"/>
          <w:szCs w:val="24"/>
        </w:rPr>
      </w:pPr>
      <w:r>
        <w:rPr>
          <w:rFonts w:ascii="Century Gothic" w:hAnsi="Century Gothic"/>
          <w:b/>
          <w:sz w:val="24"/>
          <w:szCs w:val="24"/>
        </w:rPr>
        <w:t xml:space="preserve">11.11 </w:t>
      </w:r>
      <w:r w:rsidR="004F3F7B">
        <w:rPr>
          <w:rFonts w:ascii="Century Gothic" w:hAnsi="Century Gothic"/>
          <w:sz w:val="24"/>
          <w:szCs w:val="24"/>
        </w:rPr>
        <w:t>Both the 2</w:t>
      </w:r>
      <w:r w:rsidR="004F3F7B" w:rsidRPr="004F3F7B">
        <w:rPr>
          <w:rFonts w:ascii="Century Gothic" w:hAnsi="Century Gothic"/>
          <w:sz w:val="24"/>
          <w:szCs w:val="24"/>
          <w:vertAlign w:val="superscript"/>
        </w:rPr>
        <w:t>nd</w:t>
      </w:r>
      <w:r w:rsidR="004F3F7B">
        <w:rPr>
          <w:rFonts w:ascii="Century Gothic" w:hAnsi="Century Gothic"/>
          <w:sz w:val="24"/>
          <w:szCs w:val="24"/>
        </w:rPr>
        <w:t xml:space="preserve"> and 4</w:t>
      </w:r>
      <w:r w:rsidR="004F3F7B" w:rsidRPr="004F3F7B">
        <w:rPr>
          <w:rFonts w:ascii="Century Gothic" w:hAnsi="Century Gothic"/>
          <w:sz w:val="24"/>
          <w:szCs w:val="24"/>
          <w:vertAlign w:val="superscript"/>
        </w:rPr>
        <w:t>th</w:t>
      </w:r>
      <w:r w:rsidR="004F3F7B">
        <w:rPr>
          <w:rFonts w:ascii="Century Gothic" w:hAnsi="Century Gothic"/>
          <w:sz w:val="24"/>
          <w:szCs w:val="24"/>
        </w:rPr>
        <w:t xml:space="preserve"> Accused Persons had ample opportunity to defend </w:t>
      </w:r>
      <w:proofErr w:type="gramStart"/>
      <w:r w:rsidR="004F3F7B">
        <w:rPr>
          <w:rFonts w:ascii="Century Gothic" w:hAnsi="Century Gothic"/>
          <w:sz w:val="24"/>
          <w:szCs w:val="24"/>
        </w:rPr>
        <w:t>themselves</w:t>
      </w:r>
      <w:proofErr w:type="gramEnd"/>
      <w:r w:rsidR="004F3F7B">
        <w:rPr>
          <w:rFonts w:ascii="Century Gothic" w:hAnsi="Century Gothic"/>
          <w:sz w:val="24"/>
          <w:szCs w:val="24"/>
        </w:rPr>
        <w:t xml:space="preserve"> but elected to give unsworn</w:t>
      </w:r>
      <w:r w:rsidR="008D5A30">
        <w:rPr>
          <w:rFonts w:ascii="Century Gothic" w:hAnsi="Century Gothic"/>
          <w:sz w:val="24"/>
          <w:szCs w:val="24"/>
        </w:rPr>
        <w:t xml:space="preserve"> evidence</w:t>
      </w:r>
      <w:r w:rsidR="004F3F7B">
        <w:rPr>
          <w:rFonts w:ascii="Century Gothic" w:hAnsi="Century Gothic"/>
          <w:sz w:val="24"/>
          <w:szCs w:val="24"/>
        </w:rPr>
        <w:t xml:space="preserve"> from the dock. By giving unsworn evidence from the dock, their unsworn evidence</w:t>
      </w:r>
      <w:r w:rsidR="004C7179">
        <w:rPr>
          <w:rFonts w:ascii="Century Gothic" w:hAnsi="Century Gothic"/>
          <w:sz w:val="24"/>
          <w:szCs w:val="24"/>
        </w:rPr>
        <w:t xml:space="preserve"> was not tested by cross-examination; and could therefore not be relied upon. They were cautioned on the implications of giving unsworn evidence from the dock and they both said that they understood the ramifications. They both denied the statements they made against the 1</w:t>
      </w:r>
      <w:r w:rsidR="004C7179" w:rsidRPr="004C7179">
        <w:rPr>
          <w:rFonts w:ascii="Century Gothic" w:hAnsi="Century Gothic"/>
          <w:sz w:val="24"/>
          <w:szCs w:val="24"/>
          <w:vertAlign w:val="superscript"/>
        </w:rPr>
        <w:t>st</w:t>
      </w:r>
      <w:r w:rsidR="004C7179">
        <w:rPr>
          <w:rFonts w:ascii="Century Gothic" w:hAnsi="Century Gothic"/>
          <w:sz w:val="24"/>
          <w:szCs w:val="24"/>
        </w:rPr>
        <w:t xml:space="preserve"> Accused and made a veiled attempt at alleging that they made their voluntary caution statements to the ACC under duress. An issue that was never raised by their counsel during cross-examination of the prosecution witnesses.</w:t>
      </w:r>
    </w:p>
    <w:p w:rsidR="008F77C2" w:rsidRDefault="008F77C2" w:rsidP="00FC738A">
      <w:pPr>
        <w:spacing w:after="0" w:line="240" w:lineRule="auto"/>
        <w:jc w:val="both"/>
        <w:rPr>
          <w:rFonts w:ascii="Century Gothic" w:hAnsi="Century Gothic"/>
          <w:sz w:val="24"/>
          <w:szCs w:val="24"/>
        </w:rPr>
      </w:pPr>
    </w:p>
    <w:p w:rsidR="008F77C2" w:rsidRPr="00BB6C7D" w:rsidRDefault="002D688D" w:rsidP="00FC738A">
      <w:pPr>
        <w:spacing w:after="0" w:line="240" w:lineRule="auto"/>
        <w:jc w:val="both"/>
        <w:rPr>
          <w:rFonts w:ascii="Century Gothic" w:hAnsi="Century Gothic"/>
          <w:sz w:val="24"/>
          <w:szCs w:val="24"/>
        </w:rPr>
      </w:pPr>
      <w:r>
        <w:rPr>
          <w:rFonts w:ascii="Century Gothic" w:hAnsi="Century Gothic"/>
          <w:b/>
          <w:sz w:val="24"/>
          <w:szCs w:val="24"/>
        </w:rPr>
        <w:t xml:space="preserve">11.12 </w:t>
      </w:r>
      <w:r w:rsidR="008F77C2">
        <w:rPr>
          <w:rFonts w:ascii="Century Gothic" w:hAnsi="Century Gothic"/>
          <w:sz w:val="24"/>
          <w:szCs w:val="24"/>
        </w:rPr>
        <w:t>I am not persuaded by the unsworn testimony given by the 2</w:t>
      </w:r>
      <w:r w:rsidR="008F77C2" w:rsidRPr="008F77C2">
        <w:rPr>
          <w:rFonts w:ascii="Century Gothic" w:hAnsi="Century Gothic"/>
          <w:sz w:val="24"/>
          <w:szCs w:val="24"/>
          <w:vertAlign w:val="superscript"/>
        </w:rPr>
        <w:t>nd</w:t>
      </w:r>
      <w:r w:rsidR="008F77C2">
        <w:rPr>
          <w:rFonts w:ascii="Century Gothic" w:hAnsi="Century Gothic"/>
          <w:sz w:val="24"/>
          <w:szCs w:val="24"/>
        </w:rPr>
        <w:t xml:space="preserve"> and 4</w:t>
      </w:r>
      <w:r w:rsidR="008F77C2" w:rsidRPr="008F77C2">
        <w:rPr>
          <w:rFonts w:ascii="Century Gothic" w:hAnsi="Century Gothic"/>
          <w:sz w:val="24"/>
          <w:szCs w:val="24"/>
          <w:vertAlign w:val="superscript"/>
        </w:rPr>
        <w:t>th</w:t>
      </w:r>
      <w:r w:rsidR="008F77C2">
        <w:rPr>
          <w:rFonts w:ascii="Century Gothic" w:hAnsi="Century Gothic"/>
          <w:sz w:val="24"/>
          <w:szCs w:val="24"/>
        </w:rPr>
        <w:t xml:space="preserve"> Accused Persons and as </w:t>
      </w:r>
      <w:proofErr w:type="gramStart"/>
      <w:r w:rsidR="008F77C2">
        <w:rPr>
          <w:rFonts w:ascii="Century Gothic" w:hAnsi="Century Gothic"/>
          <w:sz w:val="24"/>
          <w:szCs w:val="24"/>
        </w:rPr>
        <w:t>such,</w:t>
      </w:r>
      <w:proofErr w:type="gramEnd"/>
      <w:r w:rsidR="008F77C2">
        <w:rPr>
          <w:rFonts w:ascii="Century Gothic" w:hAnsi="Century Gothic"/>
          <w:sz w:val="24"/>
          <w:szCs w:val="24"/>
        </w:rPr>
        <w:t xml:space="preserve"> do not consider the</w:t>
      </w:r>
      <w:r w:rsidR="00C73144">
        <w:rPr>
          <w:rFonts w:ascii="Century Gothic" w:hAnsi="Century Gothic"/>
          <w:sz w:val="24"/>
          <w:szCs w:val="24"/>
        </w:rPr>
        <w:t>se testimonies to be admissible. Had they gone into the witness box and given evidence in the course of the joint trial and in the process implicated the 1</w:t>
      </w:r>
      <w:r w:rsidR="00C73144" w:rsidRPr="00C73144">
        <w:rPr>
          <w:rFonts w:ascii="Century Gothic" w:hAnsi="Century Gothic"/>
          <w:sz w:val="24"/>
          <w:szCs w:val="24"/>
          <w:vertAlign w:val="superscript"/>
        </w:rPr>
        <w:t>st</w:t>
      </w:r>
      <w:r w:rsidR="00C73144">
        <w:rPr>
          <w:rFonts w:ascii="Century Gothic" w:hAnsi="Century Gothic"/>
          <w:sz w:val="24"/>
          <w:szCs w:val="24"/>
        </w:rPr>
        <w:t xml:space="preserve"> Accused Person, then the sworn testimony would have become evidence for all purposes in the case; including that of being evidence against the co-accused, Stephen </w:t>
      </w:r>
      <w:proofErr w:type="spellStart"/>
      <w:r w:rsidR="00C73144">
        <w:rPr>
          <w:rFonts w:ascii="Century Gothic" w:hAnsi="Century Gothic"/>
          <w:sz w:val="24"/>
          <w:szCs w:val="24"/>
        </w:rPr>
        <w:t>Yayah</w:t>
      </w:r>
      <w:proofErr w:type="spellEnd"/>
      <w:r w:rsidR="00C73144">
        <w:rPr>
          <w:rFonts w:ascii="Century Gothic" w:hAnsi="Century Gothic"/>
          <w:sz w:val="24"/>
          <w:szCs w:val="24"/>
        </w:rPr>
        <w:t xml:space="preserve"> </w:t>
      </w:r>
      <w:proofErr w:type="spellStart"/>
      <w:r w:rsidR="00C73144">
        <w:rPr>
          <w:rFonts w:ascii="Century Gothic" w:hAnsi="Century Gothic"/>
          <w:sz w:val="24"/>
          <w:szCs w:val="24"/>
        </w:rPr>
        <w:t>Mansaray</w:t>
      </w:r>
      <w:proofErr w:type="spellEnd"/>
      <w:r w:rsidR="00C73144">
        <w:rPr>
          <w:rFonts w:ascii="Century Gothic" w:hAnsi="Century Gothic"/>
          <w:sz w:val="24"/>
          <w:szCs w:val="24"/>
        </w:rPr>
        <w:t>.</w:t>
      </w:r>
    </w:p>
    <w:p w:rsidR="00380614" w:rsidRDefault="00380614" w:rsidP="00FC738A">
      <w:pPr>
        <w:spacing w:after="0" w:line="240" w:lineRule="auto"/>
        <w:jc w:val="both"/>
        <w:rPr>
          <w:rFonts w:ascii="Century Gothic" w:hAnsi="Century Gothic"/>
          <w:sz w:val="24"/>
          <w:szCs w:val="24"/>
        </w:rPr>
      </w:pPr>
    </w:p>
    <w:p w:rsidR="005A5840" w:rsidRDefault="002D688D" w:rsidP="00FC738A">
      <w:pPr>
        <w:spacing w:after="0" w:line="240" w:lineRule="auto"/>
        <w:jc w:val="both"/>
        <w:rPr>
          <w:rFonts w:ascii="Century Gothic" w:hAnsi="Century Gothic"/>
          <w:sz w:val="24"/>
          <w:szCs w:val="24"/>
        </w:rPr>
      </w:pPr>
      <w:r>
        <w:rPr>
          <w:rFonts w:ascii="Century Gothic" w:hAnsi="Century Gothic"/>
          <w:b/>
          <w:sz w:val="24"/>
          <w:szCs w:val="24"/>
        </w:rPr>
        <w:t xml:space="preserve">11.13 </w:t>
      </w:r>
      <w:r w:rsidR="00C25576">
        <w:rPr>
          <w:rFonts w:ascii="Century Gothic" w:hAnsi="Century Gothic"/>
          <w:sz w:val="24"/>
          <w:szCs w:val="24"/>
        </w:rPr>
        <w:t>Was there a conspiracy between the 2</w:t>
      </w:r>
      <w:r w:rsidR="00C25576" w:rsidRPr="00F9248A">
        <w:rPr>
          <w:rFonts w:ascii="Century Gothic" w:hAnsi="Century Gothic"/>
          <w:sz w:val="24"/>
          <w:szCs w:val="24"/>
          <w:vertAlign w:val="superscript"/>
        </w:rPr>
        <w:t>nd</w:t>
      </w:r>
      <w:r w:rsidR="00C25576">
        <w:rPr>
          <w:rFonts w:ascii="Century Gothic" w:hAnsi="Century Gothic"/>
          <w:sz w:val="24"/>
          <w:szCs w:val="24"/>
        </w:rPr>
        <w:t>, 3</w:t>
      </w:r>
      <w:r w:rsidR="00C25576" w:rsidRPr="00F9248A">
        <w:rPr>
          <w:rFonts w:ascii="Century Gothic" w:hAnsi="Century Gothic"/>
          <w:sz w:val="24"/>
          <w:szCs w:val="24"/>
          <w:vertAlign w:val="superscript"/>
        </w:rPr>
        <w:t>rd</w:t>
      </w:r>
      <w:r w:rsidR="00C25576">
        <w:rPr>
          <w:rFonts w:ascii="Century Gothic" w:hAnsi="Century Gothic"/>
          <w:sz w:val="24"/>
          <w:szCs w:val="24"/>
        </w:rPr>
        <w:t xml:space="preserve"> and 4</w:t>
      </w:r>
      <w:r w:rsidR="00C25576" w:rsidRPr="00F9248A">
        <w:rPr>
          <w:rFonts w:ascii="Century Gothic" w:hAnsi="Century Gothic"/>
          <w:sz w:val="24"/>
          <w:szCs w:val="24"/>
          <w:vertAlign w:val="superscript"/>
        </w:rPr>
        <w:t>th</w:t>
      </w:r>
      <w:r w:rsidR="00C25576">
        <w:rPr>
          <w:rFonts w:ascii="Century Gothic" w:hAnsi="Century Gothic"/>
          <w:sz w:val="24"/>
          <w:szCs w:val="24"/>
        </w:rPr>
        <w:t xml:space="preserve"> Accused Persons? I need not reiterate the law of conspiracy here; since it has been comprehensively and extensively discussed above.</w:t>
      </w:r>
      <w:r w:rsidR="005A5840">
        <w:rPr>
          <w:rFonts w:ascii="Century Gothic" w:hAnsi="Century Gothic"/>
          <w:sz w:val="24"/>
          <w:szCs w:val="24"/>
        </w:rPr>
        <w:t xml:space="preserve"> However, the confessional statements of the 2</w:t>
      </w:r>
      <w:r w:rsidR="005A5840" w:rsidRPr="005A5840">
        <w:rPr>
          <w:rFonts w:ascii="Century Gothic" w:hAnsi="Century Gothic"/>
          <w:sz w:val="24"/>
          <w:szCs w:val="24"/>
          <w:vertAlign w:val="superscript"/>
        </w:rPr>
        <w:t>nd</w:t>
      </w:r>
      <w:r w:rsidR="005A5840">
        <w:rPr>
          <w:rFonts w:ascii="Century Gothic" w:hAnsi="Century Gothic"/>
          <w:sz w:val="24"/>
          <w:szCs w:val="24"/>
        </w:rPr>
        <w:t xml:space="preserve"> and 4</w:t>
      </w:r>
      <w:r w:rsidR="005A5840" w:rsidRPr="005A5840">
        <w:rPr>
          <w:rFonts w:ascii="Century Gothic" w:hAnsi="Century Gothic"/>
          <w:sz w:val="24"/>
          <w:szCs w:val="24"/>
          <w:vertAlign w:val="superscript"/>
        </w:rPr>
        <w:t>th</w:t>
      </w:r>
      <w:r w:rsidR="005A5840">
        <w:rPr>
          <w:rFonts w:ascii="Century Gothic" w:hAnsi="Century Gothic"/>
          <w:sz w:val="24"/>
          <w:szCs w:val="24"/>
        </w:rPr>
        <w:t xml:space="preserve"> Accused Persons speak for themselves. The 2</w:t>
      </w:r>
      <w:r w:rsidR="005A5840" w:rsidRPr="005A5840">
        <w:rPr>
          <w:rFonts w:ascii="Century Gothic" w:hAnsi="Century Gothic"/>
          <w:sz w:val="24"/>
          <w:szCs w:val="24"/>
          <w:vertAlign w:val="superscript"/>
        </w:rPr>
        <w:t>nd</w:t>
      </w:r>
      <w:r w:rsidR="005A5840">
        <w:rPr>
          <w:rFonts w:ascii="Century Gothic" w:hAnsi="Century Gothic"/>
          <w:sz w:val="24"/>
          <w:szCs w:val="24"/>
        </w:rPr>
        <w:t xml:space="preserve"> Accused, Adele </w:t>
      </w:r>
      <w:proofErr w:type="spellStart"/>
      <w:r w:rsidR="005A5840">
        <w:rPr>
          <w:rFonts w:ascii="Century Gothic" w:hAnsi="Century Gothic"/>
          <w:sz w:val="24"/>
          <w:szCs w:val="24"/>
        </w:rPr>
        <w:t>Faya</w:t>
      </w:r>
      <w:proofErr w:type="spellEnd"/>
      <w:r w:rsidR="005A5840">
        <w:rPr>
          <w:rFonts w:ascii="Century Gothic" w:hAnsi="Century Gothic"/>
          <w:sz w:val="24"/>
          <w:szCs w:val="24"/>
        </w:rPr>
        <w:t xml:space="preserve"> in her voluntary caution statement to the ACC, said she was approached by the 4</w:t>
      </w:r>
      <w:r w:rsidR="005A5840" w:rsidRPr="005A5840">
        <w:rPr>
          <w:rFonts w:ascii="Century Gothic" w:hAnsi="Century Gothic"/>
          <w:sz w:val="24"/>
          <w:szCs w:val="24"/>
          <w:vertAlign w:val="superscript"/>
        </w:rPr>
        <w:t>th</w:t>
      </w:r>
      <w:r w:rsidR="005A5840">
        <w:rPr>
          <w:rFonts w:ascii="Century Gothic" w:hAnsi="Century Gothic"/>
          <w:sz w:val="24"/>
          <w:szCs w:val="24"/>
        </w:rPr>
        <w:t xml:space="preserve"> Accused, </w:t>
      </w:r>
      <w:proofErr w:type="spellStart"/>
      <w:r w:rsidR="005A5840">
        <w:rPr>
          <w:rFonts w:ascii="Century Gothic" w:hAnsi="Century Gothic"/>
          <w:sz w:val="24"/>
          <w:szCs w:val="24"/>
        </w:rPr>
        <w:t>Isatu</w:t>
      </w:r>
      <w:proofErr w:type="spellEnd"/>
      <w:r w:rsidR="005A5840">
        <w:rPr>
          <w:rFonts w:ascii="Century Gothic" w:hAnsi="Century Gothic"/>
          <w:sz w:val="24"/>
          <w:szCs w:val="24"/>
        </w:rPr>
        <w:t xml:space="preserve"> </w:t>
      </w:r>
      <w:proofErr w:type="spellStart"/>
      <w:r w:rsidR="005A5840">
        <w:rPr>
          <w:rFonts w:ascii="Century Gothic" w:hAnsi="Century Gothic"/>
          <w:sz w:val="24"/>
          <w:szCs w:val="24"/>
        </w:rPr>
        <w:t>Ulai</w:t>
      </w:r>
      <w:r w:rsidR="00636D36">
        <w:rPr>
          <w:rFonts w:ascii="Century Gothic" w:hAnsi="Century Gothic"/>
          <w:sz w:val="24"/>
          <w:szCs w:val="24"/>
        </w:rPr>
        <w:t>katu</w:t>
      </w:r>
      <w:proofErr w:type="spellEnd"/>
      <w:r w:rsidR="00636D36">
        <w:rPr>
          <w:rFonts w:ascii="Century Gothic" w:hAnsi="Century Gothic"/>
          <w:sz w:val="24"/>
          <w:szCs w:val="24"/>
        </w:rPr>
        <w:t xml:space="preserve"> </w:t>
      </w:r>
      <w:proofErr w:type="spellStart"/>
      <w:r w:rsidR="00636D36">
        <w:rPr>
          <w:rFonts w:ascii="Century Gothic" w:hAnsi="Century Gothic"/>
          <w:sz w:val="24"/>
          <w:szCs w:val="24"/>
        </w:rPr>
        <w:t>Kiamp</w:t>
      </w:r>
      <w:proofErr w:type="spellEnd"/>
      <w:r w:rsidR="00636D36">
        <w:rPr>
          <w:rFonts w:ascii="Century Gothic" w:hAnsi="Century Gothic"/>
          <w:sz w:val="24"/>
          <w:szCs w:val="24"/>
        </w:rPr>
        <w:t xml:space="preserve"> </w:t>
      </w:r>
      <w:proofErr w:type="spellStart"/>
      <w:r w:rsidR="00636D36">
        <w:rPr>
          <w:rFonts w:ascii="Century Gothic" w:hAnsi="Century Gothic"/>
          <w:sz w:val="24"/>
          <w:szCs w:val="24"/>
        </w:rPr>
        <w:t>Kamara</w:t>
      </w:r>
      <w:proofErr w:type="spellEnd"/>
      <w:r w:rsidR="00636D36">
        <w:rPr>
          <w:rFonts w:ascii="Century Gothic" w:hAnsi="Century Gothic"/>
          <w:sz w:val="24"/>
          <w:szCs w:val="24"/>
        </w:rPr>
        <w:t xml:space="preserve"> to exchange </w:t>
      </w:r>
      <w:r w:rsidR="008D5A30">
        <w:rPr>
          <w:rFonts w:ascii="Century Gothic" w:hAnsi="Century Gothic"/>
          <w:sz w:val="24"/>
          <w:szCs w:val="24"/>
        </w:rPr>
        <w:t xml:space="preserve">two </w:t>
      </w:r>
      <w:proofErr w:type="spellStart"/>
      <w:r w:rsidR="008D5A30">
        <w:rPr>
          <w:rFonts w:ascii="Century Gothic" w:hAnsi="Century Gothic"/>
          <w:sz w:val="24"/>
          <w:szCs w:val="24"/>
        </w:rPr>
        <w:t>cheues</w:t>
      </w:r>
      <w:proofErr w:type="spellEnd"/>
      <w:r w:rsidR="00636D36">
        <w:rPr>
          <w:rFonts w:ascii="Century Gothic" w:hAnsi="Century Gothic"/>
          <w:sz w:val="24"/>
          <w:szCs w:val="24"/>
        </w:rPr>
        <w:t xml:space="preserve"> for cash. She said that the Le 60,000,000 she received as payment of </w:t>
      </w:r>
      <w:proofErr w:type="gramStart"/>
      <w:r w:rsidR="00636D36">
        <w:rPr>
          <w:rFonts w:ascii="Century Gothic" w:hAnsi="Century Gothic"/>
          <w:sz w:val="24"/>
          <w:szCs w:val="24"/>
        </w:rPr>
        <w:t>fine,</w:t>
      </w:r>
      <w:proofErr w:type="gramEnd"/>
      <w:r w:rsidR="00636D36">
        <w:rPr>
          <w:rFonts w:ascii="Century Gothic" w:hAnsi="Century Gothic"/>
          <w:sz w:val="24"/>
          <w:szCs w:val="24"/>
        </w:rPr>
        <w:t xml:space="preserve"> was what she deducted Le 55,000,000 from and gave it to the 4</w:t>
      </w:r>
      <w:r w:rsidR="00636D36" w:rsidRPr="00636D36">
        <w:rPr>
          <w:rFonts w:ascii="Century Gothic" w:hAnsi="Century Gothic"/>
          <w:sz w:val="24"/>
          <w:szCs w:val="24"/>
          <w:vertAlign w:val="superscript"/>
        </w:rPr>
        <w:t>th</w:t>
      </w:r>
      <w:r w:rsidR="00636D36">
        <w:rPr>
          <w:rFonts w:ascii="Century Gothic" w:hAnsi="Century Gothic"/>
          <w:sz w:val="24"/>
          <w:szCs w:val="24"/>
        </w:rPr>
        <w:t xml:space="preserve"> Accused. She recalled asking PW2 to return to the Judiciary Sub-Treasury from the Bank of Sierra Leone because she wanted to exchange the </w:t>
      </w:r>
      <w:proofErr w:type="spellStart"/>
      <w:r w:rsidR="00636D36">
        <w:rPr>
          <w:rFonts w:ascii="Century Gothic" w:hAnsi="Century Gothic"/>
          <w:sz w:val="24"/>
          <w:szCs w:val="24"/>
        </w:rPr>
        <w:t>cheque</w:t>
      </w:r>
      <w:proofErr w:type="spellEnd"/>
      <w:r w:rsidR="00636D36">
        <w:rPr>
          <w:rFonts w:ascii="Century Gothic" w:hAnsi="Century Gothic"/>
          <w:sz w:val="24"/>
          <w:szCs w:val="24"/>
        </w:rPr>
        <w:t xml:space="preserve"> she had received with the cash. She admitted that she knew that the Sub-Treasury was not an exchange bureau.</w:t>
      </w:r>
    </w:p>
    <w:p w:rsidR="00636D36" w:rsidRDefault="00636D36" w:rsidP="00FC738A">
      <w:pPr>
        <w:spacing w:after="0" w:line="240" w:lineRule="auto"/>
        <w:jc w:val="both"/>
        <w:rPr>
          <w:rFonts w:ascii="Century Gothic" w:hAnsi="Century Gothic"/>
          <w:sz w:val="24"/>
          <w:szCs w:val="24"/>
        </w:rPr>
      </w:pPr>
    </w:p>
    <w:p w:rsidR="00636D36" w:rsidRDefault="002D688D" w:rsidP="00FC738A">
      <w:pPr>
        <w:spacing w:after="0" w:line="240" w:lineRule="auto"/>
        <w:jc w:val="both"/>
        <w:rPr>
          <w:rFonts w:ascii="Century Gothic" w:hAnsi="Century Gothic"/>
          <w:sz w:val="24"/>
          <w:szCs w:val="24"/>
        </w:rPr>
      </w:pPr>
      <w:r>
        <w:rPr>
          <w:rFonts w:ascii="Century Gothic" w:hAnsi="Century Gothic"/>
          <w:b/>
          <w:sz w:val="24"/>
          <w:szCs w:val="24"/>
        </w:rPr>
        <w:t xml:space="preserve">11.14 </w:t>
      </w:r>
      <w:r w:rsidR="00636D36">
        <w:rPr>
          <w:rFonts w:ascii="Century Gothic" w:hAnsi="Century Gothic"/>
          <w:sz w:val="24"/>
          <w:szCs w:val="24"/>
        </w:rPr>
        <w:t xml:space="preserve">Ms. </w:t>
      </w:r>
      <w:proofErr w:type="spellStart"/>
      <w:r w:rsidR="00636D36">
        <w:rPr>
          <w:rFonts w:ascii="Century Gothic" w:hAnsi="Century Gothic"/>
          <w:sz w:val="24"/>
          <w:szCs w:val="24"/>
        </w:rPr>
        <w:t>Faya</w:t>
      </w:r>
      <w:proofErr w:type="spellEnd"/>
      <w:r w:rsidR="00636D36">
        <w:rPr>
          <w:rFonts w:ascii="Century Gothic" w:hAnsi="Century Gothic"/>
          <w:sz w:val="24"/>
          <w:szCs w:val="24"/>
        </w:rPr>
        <w:t xml:space="preserve"> said that when she handed over Le 55,000,000 to the 4</w:t>
      </w:r>
      <w:r w:rsidR="00636D36" w:rsidRPr="00636D36">
        <w:rPr>
          <w:rFonts w:ascii="Century Gothic" w:hAnsi="Century Gothic"/>
          <w:sz w:val="24"/>
          <w:szCs w:val="24"/>
          <w:vertAlign w:val="superscript"/>
        </w:rPr>
        <w:t>th</w:t>
      </w:r>
      <w:r w:rsidR="00636D36">
        <w:rPr>
          <w:rFonts w:ascii="Century Gothic" w:hAnsi="Century Gothic"/>
          <w:sz w:val="24"/>
          <w:szCs w:val="24"/>
        </w:rPr>
        <w:t xml:space="preserve"> Accused, </w:t>
      </w:r>
      <w:proofErr w:type="spellStart"/>
      <w:r w:rsidR="00636D36">
        <w:rPr>
          <w:rFonts w:ascii="Century Gothic" w:hAnsi="Century Gothic"/>
          <w:sz w:val="24"/>
          <w:szCs w:val="24"/>
        </w:rPr>
        <w:t>Isatu</w:t>
      </w:r>
      <w:proofErr w:type="spellEnd"/>
      <w:r w:rsidR="00636D36">
        <w:rPr>
          <w:rFonts w:ascii="Century Gothic" w:hAnsi="Century Gothic"/>
          <w:sz w:val="24"/>
          <w:szCs w:val="24"/>
        </w:rPr>
        <w:t xml:space="preserve"> </w:t>
      </w:r>
      <w:proofErr w:type="spellStart"/>
      <w:r w:rsidR="00636D36">
        <w:rPr>
          <w:rFonts w:ascii="Century Gothic" w:hAnsi="Century Gothic"/>
          <w:sz w:val="24"/>
          <w:szCs w:val="24"/>
        </w:rPr>
        <w:t>Kiamp</w:t>
      </w:r>
      <w:proofErr w:type="spellEnd"/>
      <w:r w:rsidR="00636D36">
        <w:rPr>
          <w:rFonts w:ascii="Century Gothic" w:hAnsi="Century Gothic"/>
          <w:sz w:val="24"/>
          <w:szCs w:val="24"/>
        </w:rPr>
        <w:t xml:space="preserve"> </w:t>
      </w:r>
      <w:proofErr w:type="spellStart"/>
      <w:r w:rsidR="00636D36">
        <w:rPr>
          <w:rFonts w:ascii="Century Gothic" w:hAnsi="Century Gothic"/>
          <w:sz w:val="24"/>
          <w:szCs w:val="24"/>
        </w:rPr>
        <w:t>Kamara</w:t>
      </w:r>
      <w:proofErr w:type="spellEnd"/>
      <w:r w:rsidR="00636D36">
        <w:rPr>
          <w:rFonts w:ascii="Century Gothic" w:hAnsi="Century Gothic"/>
          <w:sz w:val="24"/>
          <w:szCs w:val="24"/>
        </w:rPr>
        <w:t>, she in turn telephone</w:t>
      </w:r>
      <w:r w:rsidR="00CD77CB">
        <w:rPr>
          <w:rFonts w:ascii="Century Gothic" w:hAnsi="Century Gothic"/>
          <w:sz w:val="24"/>
          <w:szCs w:val="24"/>
        </w:rPr>
        <w:t>d</w:t>
      </w:r>
      <w:r w:rsidR="00636D36">
        <w:rPr>
          <w:rFonts w:ascii="Century Gothic" w:hAnsi="Century Gothic"/>
          <w:sz w:val="24"/>
          <w:szCs w:val="24"/>
        </w:rPr>
        <w:t xml:space="preserve"> </w:t>
      </w:r>
      <w:proofErr w:type="spellStart"/>
      <w:r w:rsidR="00636D36">
        <w:rPr>
          <w:rFonts w:ascii="Century Gothic" w:hAnsi="Century Gothic"/>
          <w:sz w:val="24"/>
          <w:szCs w:val="24"/>
        </w:rPr>
        <w:t>Abubakaar</w:t>
      </w:r>
      <w:proofErr w:type="spellEnd"/>
      <w:r w:rsidR="00636D36">
        <w:rPr>
          <w:rFonts w:ascii="Century Gothic" w:hAnsi="Century Gothic"/>
          <w:sz w:val="24"/>
          <w:szCs w:val="24"/>
        </w:rPr>
        <w:t xml:space="preserve"> </w:t>
      </w:r>
      <w:proofErr w:type="spellStart"/>
      <w:r w:rsidR="00636D36">
        <w:rPr>
          <w:rFonts w:ascii="Century Gothic" w:hAnsi="Century Gothic"/>
          <w:sz w:val="24"/>
          <w:szCs w:val="24"/>
        </w:rPr>
        <w:t>Bangura</w:t>
      </w:r>
      <w:proofErr w:type="spellEnd"/>
      <w:r w:rsidR="00636D36">
        <w:rPr>
          <w:rFonts w:ascii="Century Gothic" w:hAnsi="Century Gothic"/>
          <w:sz w:val="24"/>
          <w:szCs w:val="24"/>
        </w:rPr>
        <w:t>, the 3</w:t>
      </w:r>
      <w:r w:rsidR="00636D36" w:rsidRPr="00636D36">
        <w:rPr>
          <w:rFonts w:ascii="Century Gothic" w:hAnsi="Century Gothic"/>
          <w:sz w:val="24"/>
          <w:szCs w:val="24"/>
          <w:vertAlign w:val="superscript"/>
        </w:rPr>
        <w:t>rd</w:t>
      </w:r>
      <w:r w:rsidR="00636D36">
        <w:rPr>
          <w:rFonts w:ascii="Century Gothic" w:hAnsi="Century Gothic"/>
          <w:sz w:val="24"/>
          <w:szCs w:val="24"/>
        </w:rPr>
        <w:t xml:space="preserve"> Accused to collect the money from her. According to her, the 3</w:t>
      </w:r>
      <w:r w:rsidR="00636D36" w:rsidRPr="00636D36">
        <w:rPr>
          <w:rFonts w:ascii="Century Gothic" w:hAnsi="Century Gothic"/>
          <w:sz w:val="24"/>
          <w:szCs w:val="24"/>
          <w:vertAlign w:val="superscript"/>
        </w:rPr>
        <w:t>rd</w:t>
      </w:r>
      <w:r w:rsidR="00636D36">
        <w:rPr>
          <w:rFonts w:ascii="Century Gothic" w:hAnsi="Century Gothic"/>
          <w:sz w:val="24"/>
          <w:szCs w:val="24"/>
        </w:rPr>
        <w:t xml:space="preserve"> Accused collected the money and shared some of it with them. He gave </w:t>
      </w:r>
      <w:r w:rsidR="003738BE">
        <w:rPr>
          <w:rFonts w:ascii="Century Gothic" w:hAnsi="Century Gothic"/>
          <w:sz w:val="24"/>
          <w:szCs w:val="24"/>
        </w:rPr>
        <w:t>the 1</w:t>
      </w:r>
      <w:r w:rsidR="003738BE" w:rsidRPr="003738BE">
        <w:rPr>
          <w:rFonts w:ascii="Century Gothic" w:hAnsi="Century Gothic"/>
          <w:sz w:val="24"/>
          <w:szCs w:val="24"/>
          <w:vertAlign w:val="superscript"/>
        </w:rPr>
        <w:t>st</w:t>
      </w:r>
      <w:r w:rsidR="003738BE">
        <w:rPr>
          <w:rFonts w:ascii="Century Gothic" w:hAnsi="Century Gothic"/>
          <w:sz w:val="24"/>
          <w:szCs w:val="24"/>
        </w:rPr>
        <w:t xml:space="preserve"> Accused Le1Million, some amount to the 4</w:t>
      </w:r>
      <w:r w:rsidR="003738BE" w:rsidRPr="003738BE">
        <w:rPr>
          <w:rFonts w:ascii="Century Gothic" w:hAnsi="Century Gothic"/>
          <w:sz w:val="24"/>
          <w:szCs w:val="24"/>
          <w:vertAlign w:val="superscript"/>
        </w:rPr>
        <w:t>th</w:t>
      </w:r>
      <w:r w:rsidR="003738BE">
        <w:rPr>
          <w:rFonts w:ascii="Century Gothic" w:hAnsi="Century Gothic"/>
          <w:sz w:val="24"/>
          <w:szCs w:val="24"/>
        </w:rPr>
        <w:t xml:space="preserve"> Accused which did not know how much</w:t>
      </w:r>
      <w:r w:rsidR="00CD77CB">
        <w:rPr>
          <w:rFonts w:ascii="Century Gothic" w:hAnsi="Century Gothic"/>
          <w:sz w:val="24"/>
          <w:szCs w:val="24"/>
        </w:rPr>
        <w:t xml:space="preserve"> it was</w:t>
      </w:r>
      <w:r w:rsidR="003738BE">
        <w:rPr>
          <w:rFonts w:ascii="Century Gothic" w:hAnsi="Century Gothic"/>
          <w:sz w:val="24"/>
          <w:szCs w:val="24"/>
        </w:rPr>
        <w:t xml:space="preserve"> and PW 3, Lawrence he gave Le 500,000. She said that PW3 then gave her Le20 Million tied in a black plastic bag, which she handed over to the 1</w:t>
      </w:r>
      <w:r w:rsidR="003738BE" w:rsidRPr="003738BE">
        <w:rPr>
          <w:rFonts w:ascii="Century Gothic" w:hAnsi="Century Gothic"/>
          <w:sz w:val="24"/>
          <w:szCs w:val="24"/>
          <w:vertAlign w:val="superscript"/>
        </w:rPr>
        <w:t>st</w:t>
      </w:r>
      <w:r w:rsidR="003738BE">
        <w:rPr>
          <w:rFonts w:ascii="Century Gothic" w:hAnsi="Century Gothic"/>
          <w:sz w:val="24"/>
          <w:szCs w:val="24"/>
        </w:rPr>
        <w:t xml:space="preserve"> Accused Person.</w:t>
      </w:r>
      <w:r w:rsidR="001762DB">
        <w:rPr>
          <w:rFonts w:ascii="Century Gothic" w:hAnsi="Century Gothic"/>
          <w:sz w:val="24"/>
          <w:szCs w:val="24"/>
        </w:rPr>
        <w:t xml:space="preserve"> </w:t>
      </w:r>
    </w:p>
    <w:p w:rsidR="001762DB" w:rsidRDefault="001762DB" w:rsidP="00FC738A">
      <w:pPr>
        <w:spacing w:after="0" w:line="240" w:lineRule="auto"/>
        <w:jc w:val="both"/>
        <w:rPr>
          <w:rFonts w:ascii="Century Gothic" w:hAnsi="Century Gothic"/>
          <w:sz w:val="24"/>
          <w:szCs w:val="24"/>
        </w:rPr>
      </w:pPr>
    </w:p>
    <w:p w:rsidR="001762DB" w:rsidRDefault="002D688D" w:rsidP="00FC738A">
      <w:pPr>
        <w:spacing w:after="0" w:line="240" w:lineRule="auto"/>
        <w:jc w:val="both"/>
        <w:rPr>
          <w:rFonts w:ascii="Century Gothic" w:hAnsi="Century Gothic"/>
          <w:sz w:val="24"/>
          <w:szCs w:val="24"/>
        </w:rPr>
      </w:pPr>
      <w:r>
        <w:rPr>
          <w:rFonts w:ascii="Century Gothic" w:hAnsi="Century Gothic"/>
          <w:b/>
          <w:sz w:val="24"/>
          <w:szCs w:val="24"/>
        </w:rPr>
        <w:t xml:space="preserve">11.15 </w:t>
      </w:r>
      <w:r w:rsidR="001762DB">
        <w:rPr>
          <w:rFonts w:ascii="Century Gothic" w:hAnsi="Century Gothic"/>
          <w:sz w:val="24"/>
          <w:szCs w:val="24"/>
        </w:rPr>
        <w:t>The 4</w:t>
      </w:r>
      <w:r w:rsidR="001762DB" w:rsidRPr="001762DB">
        <w:rPr>
          <w:rFonts w:ascii="Century Gothic" w:hAnsi="Century Gothic"/>
          <w:sz w:val="24"/>
          <w:szCs w:val="24"/>
          <w:vertAlign w:val="superscript"/>
        </w:rPr>
        <w:t>th</w:t>
      </w:r>
      <w:r w:rsidR="001762DB">
        <w:rPr>
          <w:rFonts w:ascii="Century Gothic" w:hAnsi="Century Gothic"/>
          <w:sz w:val="24"/>
          <w:szCs w:val="24"/>
        </w:rPr>
        <w:t xml:space="preserve"> Accused Person, </w:t>
      </w:r>
      <w:proofErr w:type="spellStart"/>
      <w:r w:rsidR="001762DB">
        <w:rPr>
          <w:rFonts w:ascii="Century Gothic" w:hAnsi="Century Gothic"/>
          <w:sz w:val="24"/>
          <w:szCs w:val="24"/>
        </w:rPr>
        <w:t>Isatu</w:t>
      </w:r>
      <w:proofErr w:type="spellEnd"/>
      <w:r w:rsidR="001762DB">
        <w:rPr>
          <w:rFonts w:ascii="Century Gothic" w:hAnsi="Century Gothic"/>
          <w:sz w:val="24"/>
          <w:szCs w:val="24"/>
        </w:rPr>
        <w:t xml:space="preserve"> </w:t>
      </w:r>
      <w:proofErr w:type="spellStart"/>
      <w:r w:rsidR="001762DB">
        <w:rPr>
          <w:rFonts w:ascii="Century Gothic" w:hAnsi="Century Gothic"/>
          <w:sz w:val="24"/>
          <w:szCs w:val="24"/>
        </w:rPr>
        <w:t>Ulaikatu</w:t>
      </w:r>
      <w:proofErr w:type="spellEnd"/>
      <w:r w:rsidR="001762DB">
        <w:rPr>
          <w:rFonts w:ascii="Century Gothic" w:hAnsi="Century Gothic"/>
          <w:sz w:val="24"/>
          <w:szCs w:val="24"/>
        </w:rPr>
        <w:t xml:space="preserve"> </w:t>
      </w:r>
      <w:proofErr w:type="spellStart"/>
      <w:r w:rsidR="001762DB">
        <w:rPr>
          <w:rFonts w:ascii="Century Gothic" w:hAnsi="Century Gothic"/>
          <w:sz w:val="24"/>
          <w:szCs w:val="24"/>
        </w:rPr>
        <w:t>Kiamp</w:t>
      </w:r>
      <w:proofErr w:type="spellEnd"/>
      <w:r w:rsidR="001762DB">
        <w:rPr>
          <w:rFonts w:ascii="Century Gothic" w:hAnsi="Century Gothic"/>
          <w:sz w:val="24"/>
          <w:szCs w:val="24"/>
        </w:rPr>
        <w:t xml:space="preserve"> </w:t>
      </w:r>
      <w:proofErr w:type="spellStart"/>
      <w:r w:rsidR="001762DB">
        <w:rPr>
          <w:rFonts w:ascii="Century Gothic" w:hAnsi="Century Gothic"/>
          <w:sz w:val="24"/>
          <w:szCs w:val="24"/>
        </w:rPr>
        <w:t>Kamara</w:t>
      </w:r>
      <w:proofErr w:type="spellEnd"/>
      <w:r w:rsidR="001762DB">
        <w:rPr>
          <w:rFonts w:ascii="Century Gothic" w:hAnsi="Century Gothic"/>
          <w:sz w:val="24"/>
          <w:szCs w:val="24"/>
        </w:rPr>
        <w:t xml:space="preserve"> said</w:t>
      </w:r>
      <w:r w:rsidR="00CD77CB">
        <w:rPr>
          <w:rFonts w:ascii="Century Gothic" w:hAnsi="Century Gothic"/>
          <w:sz w:val="24"/>
          <w:szCs w:val="24"/>
        </w:rPr>
        <w:t xml:space="preserve"> that</w:t>
      </w:r>
      <w:r w:rsidR="001762DB">
        <w:rPr>
          <w:rFonts w:ascii="Century Gothic" w:hAnsi="Century Gothic"/>
          <w:sz w:val="24"/>
          <w:szCs w:val="24"/>
        </w:rPr>
        <w:t xml:space="preserve"> her voluntary caution statement to the ACC</w:t>
      </w:r>
      <w:r w:rsidR="00CD77CB">
        <w:rPr>
          <w:rFonts w:ascii="Century Gothic" w:hAnsi="Century Gothic"/>
          <w:sz w:val="24"/>
          <w:szCs w:val="24"/>
        </w:rPr>
        <w:t>, that</w:t>
      </w:r>
      <w:r w:rsidR="001762DB">
        <w:rPr>
          <w:rFonts w:ascii="Century Gothic" w:hAnsi="Century Gothic"/>
          <w:sz w:val="24"/>
          <w:szCs w:val="24"/>
        </w:rPr>
        <w:t xml:space="preserve"> she received a telephone call from </w:t>
      </w:r>
      <w:proofErr w:type="spellStart"/>
      <w:r w:rsidR="001762DB">
        <w:rPr>
          <w:rFonts w:ascii="Century Gothic" w:hAnsi="Century Gothic"/>
          <w:sz w:val="24"/>
          <w:szCs w:val="24"/>
        </w:rPr>
        <w:t>Abubakaar</w:t>
      </w:r>
      <w:proofErr w:type="spellEnd"/>
      <w:r w:rsidR="001762DB">
        <w:rPr>
          <w:rFonts w:ascii="Century Gothic" w:hAnsi="Century Gothic"/>
          <w:sz w:val="24"/>
          <w:szCs w:val="24"/>
        </w:rPr>
        <w:t>, the 3</w:t>
      </w:r>
      <w:r w:rsidR="001762DB" w:rsidRPr="001762DB">
        <w:rPr>
          <w:rFonts w:ascii="Century Gothic" w:hAnsi="Century Gothic"/>
          <w:sz w:val="24"/>
          <w:szCs w:val="24"/>
          <w:vertAlign w:val="superscript"/>
        </w:rPr>
        <w:t>rd</w:t>
      </w:r>
      <w:r w:rsidR="001762DB">
        <w:rPr>
          <w:rFonts w:ascii="Century Gothic" w:hAnsi="Century Gothic"/>
          <w:sz w:val="24"/>
          <w:szCs w:val="24"/>
        </w:rPr>
        <w:t xml:space="preserve"> Accused Person that, he had two </w:t>
      </w:r>
      <w:proofErr w:type="spellStart"/>
      <w:r w:rsidR="001762DB">
        <w:rPr>
          <w:rFonts w:ascii="Century Gothic" w:hAnsi="Century Gothic"/>
          <w:sz w:val="24"/>
          <w:szCs w:val="24"/>
        </w:rPr>
        <w:t>cheques</w:t>
      </w:r>
      <w:proofErr w:type="spellEnd"/>
      <w:r w:rsidR="001762DB">
        <w:rPr>
          <w:rFonts w:ascii="Century Gothic" w:hAnsi="Century Gothic"/>
          <w:sz w:val="24"/>
          <w:szCs w:val="24"/>
        </w:rPr>
        <w:t xml:space="preserve"> totaling Le 55 Million that he wanted to convert to cash. She said that she gave the two </w:t>
      </w:r>
      <w:proofErr w:type="spellStart"/>
      <w:r w:rsidR="001762DB">
        <w:rPr>
          <w:rFonts w:ascii="Century Gothic" w:hAnsi="Century Gothic"/>
          <w:sz w:val="24"/>
          <w:szCs w:val="24"/>
        </w:rPr>
        <w:t>cheques</w:t>
      </w:r>
      <w:proofErr w:type="spellEnd"/>
      <w:r w:rsidR="001762DB">
        <w:rPr>
          <w:rFonts w:ascii="Century Gothic" w:hAnsi="Century Gothic"/>
          <w:sz w:val="24"/>
          <w:szCs w:val="24"/>
        </w:rPr>
        <w:t xml:space="preserve"> to the 2</w:t>
      </w:r>
      <w:r w:rsidR="001762DB" w:rsidRPr="001762DB">
        <w:rPr>
          <w:rFonts w:ascii="Century Gothic" w:hAnsi="Century Gothic"/>
          <w:sz w:val="24"/>
          <w:szCs w:val="24"/>
          <w:vertAlign w:val="superscript"/>
        </w:rPr>
        <w:t>nd</w:t>
      </w:r>
      <w:r w:rsidR="001762DB">
        <w:rPr>
          <w:rFonts w:ascii="Century Gothic" w:hAnsi="Century Gothic"/>
          <w:sz w:val="24"/>
          <w:szCs w:val="24"/>
        </w:rPr>
        <w:t xml:space="preserve"> Accused in the presence of PW3 and telephoned the 3</w:t>
      </w:r>
      <w:r w:rsidR="001762DB" w:rsidRPr="001762DB">
        <w:rPr>
          <w:rFonts w:ascii="Century Gothic" w:hAnsi="Century Gothic"/>
          <w:sz w:val="24"/>
          <w:szCs w:val="24"/>
          <w:vertAlign w:val="superscript"/>
        </w:rPr>
        <w:t>rd</w:t>
      </w:r>
      <w:r w:rsidR="001762DB">
        <w:rPr>
          <w:rFonts w:ascii="Century Gothic" w:hAnsi="Century Gothic"/>
          <w:sz w:val="24"/>
          <w:szCs w:val="24"/>
        </w:rPr>
        <w:t xml:space="preserve"> Accused to come over to the Judiciary Sub-Treasury</w:t>
      </w:r>
      <w:r w:rsidR="00466817">
        <w:rPr>
          <w:rFonts w:ascii="Century Gothic" w:hAnsi="Century Gothic"/>
          <w:sz w:val="24"/>
          <w:szCs w:val="24"/>
        </w:rPr>
        <w:t xml:space="preserve"> to collect the cash. She said that the 3</w:t>
      </w:r>
      <w:r w:rsidR="00466817" w:rsidRPr="00466817">
        <w:rPr>
          <w:rFonts w:ascii="Century Gothic" w:hAnsi="Century Gothic"/>
          <w:sz w:val="24"/>
          <w:szCs w:val="24"/>
          <w:vertAlign w:val="superscript"/>
        </w:rPr>
        <w:t>rd</w:t>
      </w:r>
      <w:r w:rsidR="00466817">
        <w:rPr>
          <w:rFonts w:ascii="Century Gothic" w:hAnsi="Century Gothic"/>
          <w:sz w:val="24"/>
          <w:szCs w:val="24"/>
        </w:rPr>
        <w:t xml:space="preserve"> Accused then gave her Le 2 Million after transacting with the 2</w:t>
      </w:r>
      <w:r w:rsidR="00466817" w:rsidRPr="00466817">
        <w:rPr>
          <w:rFonts w:ascii="Century Gothic" w:hAnsi="Century Gothic"/>
          <w:sz w:val="24"/>
          <w:szCs w:val="24"/>
          <w:vertAlign w:val="superscript"/>
        </w:rPr>
        <w:t>nd</w:t>
      </w:r>
      <w:r w:rsidR="00466817">
        <w:rPr>
          <w:rFonts w:ascii="Century Gothic" w:hAnsi="Century Gothic"/>
          <w:sz w:val="24"/>
          <w:szCs w:val="24"/>
        </w:rPr>
        <w:t xml:space="preserve"> Accused but that she did not know the reason for giving her Le 2 Million. She said that she witnessed the sharing of the Le 55 Million but did not know how much the others received. </w:t>
      </w:r>
    </w:p>
    <w:p w:rsidR="00466817" w:rsidRDefault="00466817" w:rsidP="00FC738A">
      <w:pPr>
        <w:spacing w:after="0" w:line="240" w:lineRule="auto"/>
        <w:jc w:val="both"/>
        <w:rPr>
          <w:rFonts w:ascii="Century Gothic" w:hAnsi="Century Gothic"/>
          <w:sz w:val="24"/>
          <w:szCs w:val="24"/>
        </w:rPr>
      </w:pPr>
    </w:p>
    <w:p w:rsidR="005A5840" w:rsidRPr="008D6253" w:rsidRDefault="002D688D" w:rsidP="00FC738A">
      <w:pPr>
        <w:spacing w:after="0" w:line="240" w:lineRule="auto"/>
        <w:jc w:val="both"/>
        <w:rPr>
          <w:rFonts w:ascii="Century Gothic" w:hAnsi="Century Gothic"/>
          <w:sz w:val="24"/>
          <w:szCs w:val="24"/>
          <w:u w:val="single"/>
        </w:rPr>
      </w:pPr>
      <w:r>
        <w:rPr>
          <w:rFonts w:ascii="Century Gothic" w:hAnsi="Century Gothic"/>
          <w:b/>
          <w:sz w:val="24"/>
          <w:szCs w:val="24"/>
        </w:rPr>
        <w:t xml:space="preserve">11.16 </w:t>
      </w:r>
      <w:r w:rsidR="00466817">
        <w:rPr>
          <w:rFonts w:ascii="Century Gothic" w:hAnsi="Century Gothic"/>
          <w:sz w:val="24"/>
          <w:szCs w:val="24"/>
        </w:rPr>
        <w:t>Clearly, from the</w:t>
      </w:r>
      <w:r w:rsidR="00134EBE">
        <w:rPr>
          <w:rFonts w:ascii="Century Gothic" w:hAnsi="Century Gothic"/>
          <w:sz w:val="24"/>
          <w:szCs w:val="24"/>
        </w:rPr>
        <w:t xml:space="preserve"> circumstances of the relationship between the 2</w:t>
      </w:r>
      <w:r w:rsidR="00134EBE" w:rsidRPr="00134EBE">
        <w:rPr>
          <w:rFonts w:ascii="Century Gothic" w:hAnsi="Century Gothic"/>
          <w:sz w:val="24"/>
          <w:szCs w:val="24"/>
          <w:vertAlign w:val="superscript"/>
        </w:rPr>
        <w:t>nd</w:t>
      </w:r>
      <w:r w:rsidR="00134EBE">
        <w:rPr>
          <w:rFonts w:ascii="Century Gothic" w:hAnsi="Century Gothic"/>
          <w:sz w:val="24"/>
          <w:szCs w:val="24"/>
        </w:rPr>
        <w:t>, 3</w:t>
      </w:r>
      <w:r w:rsidR="00134EBE" w:rsidRPr="00134EBE">
        <w:rPr>
          <w:rFonts w:ascii="Century Gothic" w:hAnsi="Century Gothic"/>
          <w:sz w:val="24"/>
          <w:szCs w:val="24"/>
          <w:vertAlign w:val="superscript"/>
        </w:rPr>
        <w:t>rd</w:t>
      </w:r>
      <w:r w:rsidR="00134EBE">
        <w:rPr>
          <w:rFonts w:ascii="Century Gothic" w:hAnsi="Century Gothic"/>
          <w:sz w:val="24"/>
          <w:szCs w:val="24"/>
        </w:rPr>
        <w:t xml:space="preserve"> and 4</w:t>
      </w:r>
      <w:r w:rsidR="00134EBE" w:rsidRPr="00134EBE">
        <w:rPr>
          <w:rFonts w:ascii="Century Gothic" w:hAnsi="Century Gothic"/>
          <w:sz w:val="24"/>
          <w:szCs w:val="24"/>
          <w:vertAlign w:val="superscript"/>
        </w:rPr>
        <w:t>th</w:t>
      </w:r>
      <w:r w:rsidR="00134EBE">
        <w:rPr>
          <w:rFonts w:ascii="Century Gothic" w:hAnsi="Century Gothic"/>
          <w:sz w:val="24"/>
          <w:szCs w:val="24"/>
        </w:rPr>
        <w:t xml:space="preserve"> Accused Persons, even though they worked for separate institutions, they still colluded and conspired to misappropriate the Le 60 Million court fines paid to the court by a Mr. Shears-Moses. Also, from the</w:t>
      </w:r>
      <w:r w:rsidR="00466817">
        <w:rPr>
          <w:rFonts w:ascii="Century Gothic" w:hAnsi="Century Gothic"/>
          <w:sz w:val="24"/>
          <w:szCs w:val="24"/>
        </w:rPr>
        <w:t xml:space="preserve"> confessional evidence reported above, conspiracy could be inferred from the</w:t>
      </w:r>
      <w:r w:rsidR="00134EBE">
        <w:rPr>
          <w:rFonts w:ascii="Century Gothic" w:hAnsi="Century Gothic"/>
          <w:sz w:val="24"/>
          <w:szCs w:val="24"/>
        </w:rPr>
        <w:t>ir</w:t>
      </w:r>
      <w:r w:rsidR="00466817">
        <w:rPr>
          <w:rFonts w:ascii="Century Gothic" w:hAnsi="Century Gothic"/>
          <w:sz w:val="24"/>
          <w:szCs w:val="24"/>
        </w:rPr>
        <w:t xml:space="preserve"> conduct</w:t>
      </w:r>
      <w:r w:rsidR="00134EBE">
        <w:rPr>
          <w:rFonts w:ascii="Century Gothic" w:hAnsi="Century Gothic"/>
          <w:sz w:val="24"/>
          <w:szCs w:val="24"/>
        </w:rPr>
        <w:t xml:space="preserve">. </w:t>
      </w:r>
      <w:r w:rsidR="00466817">
        <w:rPr>
          <w:rFonts w:ascii="Century Gothic" w:hAnsi="Century Gothic"/>
          <w:sz w:val="24"/>
          <w:szCs w:val="24"/>
        </w:rPr>
        <w:t>The confessional evidence was not rebutted by counsel for the 2</w:t>
      </w:r>
      <w:r w:rsidR="00466817" w:rsidRPr="00466817">
        <w:rPr>
          <w:rFonts w:ascii="Century Gothic" w:hAnsi="Century Gothic"/>
          <w:sz w:val="24"/>
          <w:szCs w:val="24"/>
          <w:vertAlign w:val="superscript"/>
        </w:rPr>
        <w:t>nd</w:t>
      </w:r>
      <w:r w:rsidR="00466817">
        <w:rPr>
          <w:rFonts w:ascii="Century Gothic" w:hAnsi="Century Gothic"/>
          <w:sz w:val="24"/>
          <w:szCs w:val="24"/>
        </w:rPr>
        <w:t>, 3</w:t>
      </w:r>
      <w:r w:rsidR="00466817" w:rsidRPr="00466817">
        <w:rPr>
          <w:rFonts w:ascii="Century Gothic" w:hAnsi="Century Gothic"/>
          <w:sz w:val="24"/>
          <w:szCs w:val="24"/>
          <w:vertAlign w:val="superscript"/>
        </w:rPr>
        <w:t>rd</w:t>
      </w:r>
      <w:r w:rsidR="00466817">
        <w:rPr>
          <w:rFonts w:ascii="Century Gothic" w:hAnsi="Century Gothic"/>
          <w:sz w:val="24"/>
          <w:szCs w:val="24"/>
        </w:rPr>
        <w:t xml:space="preserve"> and 4</w:t>
      </w:r>
      <w:r w:rsidR="00466817" w:rsidRPr="00466817">
        <w:rPr>
          <w:rFonts w:ascii="Century Gothic" w:hAnsi="Century Gothic"/>
          <w:sz w:val="24"/>
          <w:szCs w:val="24"/>
          <w:vertAlign w:val="superscript"/>
        </w:rPr>
        <w:t>th</w:t>
      </w:r>
      <w:r w:rsidR="00466817">
        <w:rPr>
          <w:rFonts w:ascii="Century Gothic" w:hAnsi="Century Gothic"/>
          <w:sz w:val="24"/>
          <w:szCs w:val="24"/>
        </w:rPr>
        <w:t xml:space="preserve"> defendants. In all the transaction, it was apparent that there was a common design in which they were all working in concert with each other.</w:t>
      </w:r>
      <w:r w:rsidR="00CA3006">
        <w:rPr>
          <w:rFonts w:ascii="Century Gothic" w:hAnsi="Century Gothic"/>
          <w:sz w:val="24"/>
          <w:szCs w:val="24"/>
        </w:rPr>
        <w:t xml:space="preserve"> As stated earlier, confession is inadmissible hearsay against all but the maker of it</w:t>
      </w:r>
      <w:r w:rsidR="001911AD">
        <w:rPr>
          <w:rFonts w:ascii="Century Gothic" w:hAnsi="Century Gothic"/>
          <w:sz w:val="24"/>
          <w:szCs w:val="24"/>
        </w:rPr>
        <w:t xml:space="preserve">; </w:t>
      </w:r>
      <w:r w:rsidR="001911AD" w:rsidRPr="001911AD">
        <w:rPr>
          <w:rFonts w:ascii="Century Gothic" w:hAnsi="Century Gothic"/>
          <w:sz w:val="24"/>
          <w:szCs w:val="24"/>
          <w:u w:val="single"/>
        </w:rPr>
        <w:t>Murphy at p 255 (supra).</w:t>
      </w:r>
    </w:p>
    <w:p w:rsidR="005D3FA4" w:rsidRDefault="005D3FA4" w:rsidP="00FC738A">
      <w:pPr>
        <w:spacing w:after="0" w:line="240" w:lineRule="auto"/>
        <w:jc w:val="both"/>
        <w:rPr>
          <w:rFonts w:ascii="Century Gothic" w:hAnsi="Century Gothic"/>
          <w:b/>
          <w:sz w:val="24"/>
          <w:szCs w:val="24"/>
        </w:rPr>
      </w:pPr>
    </w:p>
    <w:p w:rsidR="00A637C4" w:rsidRDefault="005D3FA4" w:rsidP="00FC738A">
      <w:pPr>
        <w:spacing w:after="0" w:line="240" w:lineRule="auto"/>
        <w:jc w:val="both"/>
        <w:rPr>
          <w:rFonts w:ascii="Century Gothic" w:hAnsi="Century Gothic"/>
          <w:sz w:val="24"/>
          <w:szCs w:val="24"/>
        </w:rPr>
      </w:pPr>
      <w:r>
        <w:rPr>
          <w:rFonts w:ascii="Century Gothic" w:hAnsi="Century Gothic"/>
          <w:b/>
          <w:sz w:val="24"/>
          <w:szCs w:val="24"/>
        </w:rPr>
        <w:t>11.17</w:t>
      </w:r>
      <w:r w:rsidR="002D688D">
        <w:rPr>
          <w:rFonts w:ascii="Century Gothic" w:hAnsi="Century Gothic"/>
          <w:b/>
          <w:sz w:val="24"/>
          <w:szCs w:val="24"/>
        </w:rPr>
        <w:t xml:space="preserve"> </w:t>
      </w:r>
      <w:r w:rsidR="007F34B4">
        <w:rPr>
          <w:rFonts w:ascii="Century Gothic" w:hAnsi="Century Gothic"/>
          <w:sz w:val="24"/>
          <w:szCs w:val="24"/>
        </w:rPr>
        <w:t xml:space="preserve">The question that arises therefore is: did the accused persons misappropriate revenue? </w:t>
      </w:r>
      <w:r w:rsidR="00A637C4">
        <w:rPr>
          <w:rFonts w:ascii="Century Gothic" w:hAnsi="Century Gothic"/>
          <w:sz w:val="24"/>
          <w:szCs w:val="24"/>
        </w:rPr>
        <w:t xml:space="preserve">From the evidence </w:t>
      </w:r>
      <w:proofErr w:type="spellStart"/>
      <w:r w:rsidR="00A637C4">
        <w:rPr>
          <w:rFonts w:ascii="Century Gothic" w:hAnsi="Century Gothic"/>
          <w:sz w:val="24"/>
          <w:szCs w:val="24"/>
        </w:rPr>
        <w:t>analysed</w:t>
      </w:r>
      <w:proofErr w:type="spellEnd"/>
      <w:r w:rsidR="00A637C4">
        <w:rPr>
          <w:rFonts w:ascii="Century Gothic" w:hAnsi="Century Gothic"/>
          <w:sz w:val="24"/>
          <w:szCs w:val="24"/>
        </w:rPr>
        <w:t xml:space="preserve"> earlier with regards to the conspiracy that occurred between the defendants, one can clearly see that it involved misappropriation of public revenue. As already pointed out, there is no clear evidence that the 1</w:t>
      </w:r>
      <w:r w:rsidR="00A637C4" w:rsidRPr="00A637C4">
        <w:rPr>
          <w:rFonts w:ascii="Century Gothic" w:hAnsi="Century Gothic"/>
          <w:sz w:val="24"/>
          <w:szCs w:val="24"/>
          <w:vertAlign w:val="superscript"/>
        </w:rPr>
        <w:t>st</w:t>
      </w:r>
      <w:r w:rsidR="00A637C4">
        <w:rPr>
          <w:rFonts w:ascii="Century Gothic" w:hAnsi="Century Gothic"/>
          <w:sz w:val="24"/>
          <w:szCs w:val="24"/>
        </w:rPr>
        <w:t xml:space="preserve"> Accused Person participated or even received part of the Le 60,000,000 court fine, due to the public consolidated fund. The confessional statements as discussed </w:t>
      </w:r>
      <w:proofErr w:type="gramStart"/>
      <w:r w:rsidR="00A637C4">
        <w:rPr>
          <w:rFonts w:ascii="Century Gothic" w:hAnsi="Century Gothic"/>
          <w:sz w:val="24"/>
          <w:szCs w:val="24"/>
        </w:rPr>
        <w:t>earlier,</w:t>
      </w:r>
      <w:proofErr w:type="gramEnd"/>
      <w:r w:rsidR="00A637C4">
        <w:rPr>
          <w:rFonts w:ascii="Century Gothic" w:hAnsi="Century Gothic"/>
          <w:sz w:val="24"/>
          <w:szCs w:val="24"/>
        </w:rPr>
        <w:t xml:space="preserve"> were not evidence in law against the 1</w:t>
      </w:r>
      <w:r w:rsidR="00A637C4" w:rsidRPr="00A637C4">
        <w:rPr>
          <w:rFonts w:ascii="Century Gothic" w:hAnsi="Century Gothic"/>
          <w:sz w:val="24"/>
          <w:szCs w:val="24"/>
          <w:vertAlign w:val="superscript"/>
        </w:rPr>
        <w:t>st</w:t>
      </w:r>
      <w:r w:rsidR="00A637C4">
        <w:rPr>
          <w:rFonts w:ascii="Century Gothic" w:hAnsi="Century Gothic"/>
          <w:sz w:val="24"/>
          <w:szCs w:val="24"/>
        </w:rPr>
        <w:t xml:space="preserve"> Accused. Furthermore, the prosecution has not been able to prove to this court that the 1</w:t>
      </w:r>
      <w:r w:rsidR="00A637C4" w:rsidRPr="00A637C4">
        <w:rPr>
          <w:rFonts w:ascii="Century Gothic" w:hAnsi="Century Gothic"/>
          <w:sz w:val="24"/>
          <w:szCs w:val="24"/>
          <w:vertAlign w:val="superscript"/>
        </w:rPr>
        <w:t>st</w:t>
      </w:r>
      <w:r w:rsidR="00A637C4">
        <w:rPr>
          <w:rFonts w:ascii="Century Gothic" w:hAnsi="Century Gothic"/>
          <w:sz w:val="24"/>
          <w:szCs w:val="24"/>
        </w:rPr>
        <w:t xml:space="preserve"> Accused person was given the sum of Le 20,000,000</w:t>
      </w:r>
      <w:r w:rsidR="00D15B78">
        <w:rPr>
          <w:rFonts w:ascii="Century Gothic" w:hAnsi="Century Gothic"/>
          <w:sz w:val="24"/>
          <w:szCs w:val="24"/>
        </w:rPr>
        <w:t xml:space="preserve"> (Twenty Million Leones) as alleged. PW 3 said that he did not take the said sum of money in the black plastic bag to the 1</w:t>
      </w:r>
      <w:r w:rsidR="00D15B78" w:rsidRPr="00D15B78">
        <w:rPr>
          <w:rFonts w:ascii="Century Gothic" w:hAnsi="Century Gothic"/>
          <w:sz w:val="24"/>
          <w:szCs w:val="24"/>
          <w:vertAlign w:val="superscript"/>
        </w:rPr>
        <w:t>st</w:t>
      </w:r>
      <w:r w:rsidR="00D15B78">
        <w:rPr>
          <w:rFonts w:ascii="Century Gothic" w:hAnsi="Century Gothic"/>
          <w:sz w:val="24"/>
          <w:szCs w:val="24"/>
        </w:rPr>
        <w:t xml:space="preserve"> Accused nor did he see it being delivered to him. Therefore, as regards the 1</w:t>
      </w:r>
      <w:r w:rsidR="00D15B78" w:rsidRPr="00D15B78">
        <w:rPr>
          <w:rFonts w:ascii="Century Gothic" w:hAnsi="Century Gothic"/>
          <w:sz w:val="24"/>
          <w:szCs w:val="24"/>
          <w:vertAlign w:val="superscript"/>
        </w:rPr>
        <w:t>st</w:t>
      </w:r>
      <w:r w:rsidR="00D15B78">
        <w:rPr>
          <w:rFonts w:ascii="Century Gothic" w:hAnsi="Century Gothic"/>
          <w:sz w:val="24"/>
          <w:szCs w:val="24"/>
        </w:rPr>
        <w:t xml:space="preserve"> Accused person, the prosecution has failed to prove beyond all reasonable doubt that the 1</w:t>
      </w:r>
      <w:r w:rsidR="00D15B78" w:rsidRPr="00D15B78">
        <w:rPr>
          <w:rFonts w:ascii="Century Gothic" w:hAnsi="Century Gothic"/>
          <w:sz w:val="24"/>
          <w:szCs w:val="24"/>
          <w:vertAlign w:val="superscript"/>
        </w:rPr>
        <w:t>st</w:t>
      </w:r>
      <w:r w:rsidR="00D15B78">
        <w:rPr>
          <w:rFonts w:ascii="Century Gothic" w:hAnsi="Century Gothic"/>
          <w:sz w:val="24"/>
          <w:szCs w:val="24"/>
        </w:rPr>
        <w:t xml:space="preserve"> Accused misappropriated or participated in the misappropriation of the said Le 60,000,000 (Sixty Million Leones).</w:t>
      </w:r>
    </w:p>
    <w:p w:rsidR="00D15B78" w:rsidRDefault="00D15B78" w:rsidP="00FC738A">
      <w:pPr>
        <w:spacing w:after="0" w:line="240" w:lineRule="auto"/>
        <w:jc w:val="both"/>
        <w:rPr>
          <w:rFonts w:ascii="Century Gothic" w:hAnsi="Century Gothic"/>
          <w:sz w:val="24"/>
          <w:szCs w:val="24"/>
        </w:rPr>
      </w:pPr>
    </w:p>
    <w:p w:rsidR="00D15B78" w:rsidRDefault="005D3FA4" w:rsidP="00FC738A">
      <w:pPr>
        <w:spacing w:after="0" w:line="240" w:lineRule="auto"/>
        <w:jc w:val="both"/>
        <w:rPr>
          <w:rFonts w:ascii="Century Gothic" w:hAnsi="Century Gothic"/>
          <w:sz w:val="24"/>
          <w:szCs w:val="24"/>
        </w:rPr>
      </w:pPr>
      <w:r>
        <w:rPr>
          <w:rFonts w:ascii="Century Gothic" w:hAnsi="Century Gothic"/>
          <w:b/>
          <w:sz w:val="24"/>
          <w:szCs w:val="24"/>
        </w:rPr>
        <w:t>11.20</w:t>
      </w:r>
      <w:r w:rsidR="002D688D">
        <w:rPr>
          <w:rFonts w:ascii="Century Gothic" w:hAnsi="Century Gothic"/>
          <w:b/>
          <w:sz w:val="24"/>
          <w:szCs w:val="24"/>
        </w:rPr>
        <w:t xml:space="preserve"> </w:t>
      </w:r>
      <w:r w:rsidR="00D15B78">
        <w:rPr>
          <w:rFonts w:ascii="Century Gothic" w:hAnsi="Century Gothic"/>
          <w:sz w:val="24"/>
          <w:szCs w:val="24"/>
        </w:rPr>
        <w:t>Did the 2</w:t>
      </w:r>
      <w:r w:rsidR="00D15B78" w:rsidRPr="00D15B78">
        <w:rPr>
          <w:rFonts w:ascii="Century Gothic" w:hAnsi="Century Gothic"/>
          <w:sz w:val="24"/>
          <w:szCs w:val="24"/>
          <w:vertAlign w:val="superscript"/>
        </w:rPr>
        <w:t>nd</w:t>
      </w:r>
      <w:r w:rsidR="00D15B78">
        <w:rPr>
          <w:rFonts w:ascii="Century Gothic" w:hAnsi="Century Gothic"/>
          <w:sz w:val="24"/>
          <w:szCs w:val="24"/>
        </w:rPr>
        <w:t>, 3</w:t>
      </w:r>
      <w:r w:rsidR="00D15B78" w:rsidRPr="00D15B78">
        <w:rPr>
          <w:rFonts w:ascii="Century Gothic" w:hAnsi="Century Gothic"/>
          <w:sz w:val="24"/>
          <w:szCs w:val="24"/>
          <w:vertAlign w:val="superscript"/>
        </w:rPr>
        <w:t>rd</w:t>
      </w:r>
      <w:r w:rsidR="00D15B78">
        <w:rPr>
          <w:rFonts w:ascii="Century Gothic" w:hAnsi="Century Gothic"/>
          <w:sz w:val="24"/>
          <w:szCs w:val="24"/>
        </w:rPr>
        <w:t xml:space="preserve"> and 4</w:t>
      </w:r>
      <w:r w:rsidR="00D15B78" w:rsidRPr="00D15B78">
        <w:rPr>
          <w:rFonts w:ascii="Century Gothic" w:hAnsi="Century Gothic"/>
          <w:sz w:val="24"/>
          <w:szCs w:val="24"/>
          <w:vertAlign w:val="superscript"/>
        </w:rPr>
        <w:t>th</w:t>
      </w:r>
      <w:r w:rsidR="00D15B78">
        <w:rPr>
          <w:rFonts w:ascii="Century Gothic" w:hAnsi="Century Gothic"/>
          <w:sz w:val="24"/>
          <w:szCs w:val="24"/>
        </w:rPr>
        <w:t xml:space="preserve"> Accused Persons misappropriate public revenue contrary to </w:t>
      </w:r>
      <w:r w:rsidR="00D15B78" w:rsidRPr="00D15B78">
        <w:rPr>
          <w:rFonts w:ascii="Century Gothic" w:hAnsi="Century Gothic"/>
          <w:sz w:val="24"/>
          <w:szCs w:val="24"/>
          <w:u w:val="single"/>
        </w:rPr>
        <w:t>section 36 (1) of the Anti-Corruption Act</w:t>
      </w:r>
      <w:r w:rsidR="00D15B78">
        <w:rPr>
          <w:rFonts w:ascii="Century Gothic" w:hAnsi="Century Gothic"/>
          <w:sz w:val="24"/>
          <w:szCs w:val="24"/>
        </w:rPr>
        <w:t xml:space="preserve"> aforesaid? The answer is in the affirmative. </w:t>
      </w:r>
      <w:proofErr w:type="gramStart"/>
      <w:r w:rsidR="00D15B78">
        <w:rPr>
          <w:rFonts w:ascii="Century Gothic" w:hAnsi="Century Gothic"/>
          <w:sz w:val="24"/>
          <w:szCs w:val="24"/>
        </w:rPr>
        <w:t>The evidence</w:t>
      </w:r>
      <w:r w:rsidR="00267AC4">
        <w:rPr>
          <w:rFonts w:ascii="Century Gothic" w:hAnsi="Century Gothic"/>
          <w:sz w:val="24"/>
          <w:szCs w:val="24"/>
        </w:rPr>
        <w:t>s</w:t>
      </w:r>
      <w:r w:rsidR="00D15B78">
        <w:rPr>
          <w:rFonts w:ascii="Century Gothic" w:hAnsi="Century Gothic"/>
          <w:sz w:val="24"/>
          <w:szCs w:val="24"/>
        </w:rPr>
        <w:t xml:space="preserve"> of PW 1, PW 3, 2</w:t>
      </w:r>
      <w:r w:rsidR="00D15B78" w:rsidRPr="00D15B78">
        <w:rPr>
          <w:rFonts w:ascii="Century Gothic" w:hAnsi="Century Gothic"/>
          <w:sz w:val="24"/>
          <w:szCs w:val="24"/>
          <w:vertAlign w:val="superscript"/>
        </w:rPr>
        <w:t>nd</w:t>
      </w:r>
      <w:r w:rsidR="00267AC4">
        <w:rPr>
          <w:rFonts w:ascii="Century Gothic" w:hAnsi="Century Gothic"/>
          <w:sz w:val="24"/>
          <w:szCs w:val="24"/>
          <w:vertAlign w:val="superscript"/>
        </w:rPr>
        <w:t xml:space="preserve"> </w:t>
      </w:r>
      <w:r w:rsidR="00D15B78">
        <w:rPr>
          <w:rFonts w:ascii="Century Gothic" w:hAnsi="Century Gothic"/>
          <w:sz w:val="24"/>
          <w:szCs w:val="24"/>
        </w:rPr>
        <w:t>and 4</w:t>
      </w:r>
      <w:r w:rsidR="00D15B78" w:rsidRPr="00D15B78">
        <w:rPr>
          <w:rFonts w:ascii="Century Gothic" w:hAnsi="Century Gothic"/>
          <w:sz w:val="24"/>
          <w:szCs w:val="24"/>
          <w:vertAlign w:val="superscript"/>
        </w:rPr>
        <w:t>th</w:t>
      </w:r>
      <w:r w:rsidR="00D15B78">
        <w:rPr>
          <w:rFonts w:ascii="Century Gothic" w:hAnsi="Century Gothic"/>
          <w:sz w:val="24"/>
          <w:szCs w:val="24"/>
        </w:rPr>
        <w:t xml:space="preserve"> Accused persons point to the evidence of misappropriation.</w:t>
      </w:r>
      <w:proofErr w:type="gramEnd"/>
      <w:r w:rsidR="00D15B78">
        <w:rPr>
          <w:rFonts w:ascii="Century Gothic" w:hAnsi="Century Gothic"/>
          <w:sz w:val="24"/>
          <w:szCs w:val="24"/>
        </w:rPr>
        <w:t xml:space="preserve"> </w:t>
      </w:r>
      <w:r w:rsidR="00267AC4">
        <w:rPr>
          <w:rFonts w:ascii="Century Gothic" w:hAnsi="Century Gothic"/>
          <w:sz w:val="24"/>
          <w:szCs w:val="24"/>
        </w:rPr>
        <w:t>Although I note that some aspects of the evidence of PW 3 were inconsistent with the confessional evidences of the 2</w:t>
      </w:r>
      <w:r w:rsidR="00267AC4" w:rsidRPr="00267AC4">
        <w:rPr>
          <w:rFonts w:ascii="Century Gothic" w:hAnsi="Century Gothic"/>
          <w:sz w:val="24"/>
          <w:szCs w:val="24"/>
          <w:vertAlign w:val="superscript"/>
        </w:rPr>
        <w:t>nd</w:t>
      </w:r>
      <w:r w:rsidR="00267AC4">
        <w:rPr>
          <w:rFonts w:ascii="Century Gothic" w:hAnsi="Century Gothic"/>
          <w:sz w:val="24"/>
          <w:szCs w:val="24"/>
        </w:rPr>
        <w:t xml:space="preserve"> and 4</w:t>
      </w:r>
      <w:r w:rsidR="00267AC4" w:rsidRPr="00267AC4">
        <w:rPr>
          <w:rFonts w:ascii="Century Gothic" w:hAnsi="Century Gothic"/>
          <w:sz w:val="24"/>
          <w:szCs w:val="24"/>
          <w:vertAlign w:val="superscript"/>
        </w:rPr>
        <w:t>th</w:t>
      </w:r>
      <w:r w:rsidR="00267AC4">
        <w:rPr>
          <w:rFonts w:ascii="Century Gothic" w:hAnsi="Century Gothic"/>
          <w:sz w:val="24"/>
          <w:szCs w:val="24"/>
        </w:rPr>
        <w:t xml:space="preserve"> Accused Persons, they all had evidence of the sharing that took place. The sharing amongst the 2</w:t>
      </w:r>
      <w:r w:rsidR="00267AC4" w:rsidRPr="00267AC4">
        <w:rPr>
          <w:rFonts w:ascii="Century Gothic" w:hAnsi="Century Gothic"/>
          <w:sz w:val="24"/>
          <w:szCs w:val="24"/>
          <w:vertAlign w:val="superscript"/>
        </w:rPr>
        <w:t>nd</w:t>
      </w:r>
      <w:r w:rsidR="00267AC4">
        <w:rPr>
          <w:rFonts w:ascii="Century Gothic" w:hAnsi="Century Gothic"/>
          <w:sz w:val="24"/>
          <w:szCs w:val="24"/>
        </w:rPr>
        <w:t>, 3</w:t>
      </w:r>
      <w:r w:rsidR="00267AC4" w:rsidRPr="00267AC4">
        <w:rPr>
          <w:rFonts w:ascii="Century Gothic" w:hAnsi="Century Gothic"/>
          <w:sz w:val="24"/>
          <w:szCs w:val="24"/>
          <w:vertAlign w:val="superscript"/>
        </w:rPr>
        <w:t>rd</w:t>
      </w:r>
      <w:r w:rsidR="00267AC4">
        <w:rPr>
          <w:rFonts w:ascii="Century Gothic" w:hAnsi="Century Gothic"/>
          <w:sz w:val="24"/>
          <w:szCs w:val="24"/>
        </w:rPr>
        <w:t xml:space="preserve"> and 4</w:t>
      </w:r>
      <w:r w:rsidR="00267AC4" w:rsidRPr="00267AC4">
        <w:rPr>
          <w:rFonts w:ascii="Century Gothic" w:hAnsi="Century Gothic"/>
          <w:sz w:val="24"/>
          <w:szCs w:val="24"/>
          <w:vertAlign w:val="superscript"/>
        </w:rPr>
        <w:t>th</w:t>
      </w:r>
      <w:r w:rsidR="00267AC4">
        <w:rPr>
          <w:rFonts w:ascii="Century Gothic" w:hAnsi="Century Gothic"/>
          <w:sz w:val="24"/>
          <w:szCs w:val="24"/>
        </w:rPr>
        <w:t xml:space="preserve"> Accused Persons is the misappropriation of public revenue. They unlawfully and dishonestly took money that belonged to the public consolidated fund and used it </w:t>
      </w:r>
      <w:r>
        <w:rPr>
          <w:rFonts w:ascii="Century Gothic" w:hAnsi="Century Gothic"/>
          <w:sz w:val="24"/>
          <w:szCs w:val="24"/>
        </w:rPr>
        <w:t xml:space="preserve">for </w:t>
      </w:r>
      <w:r w:rsidR="00267AC4">
        <w:rPr>
          <w:rFonts w:ascii="Century Gothic" w:hAnsi="Century Gothic"/>
          <w:sz w:val="24"/>
          <w:szCs w:val="24"/>
        </w:rPr>
        <w:t xml:space="preserve">an </w:t>
      </w:r>
      <w:proofErr w:type="spellStart"/>
      <w:r w:rsidR="00267AC4">
        <w:rPr>
          <w:rFonts w:ascii="Century Gothic" w:hAnsi="Century Gothic"/>
          <w:sz w:val="24"/>
          <w:szCs w:val="24"/>
        </w:rPr>
        <w:t>unauthorised</w:t>
      </w:r>
      <w:proofErr w:type="spellEnd"/>
      <w:r w:rsidR="00267AC4">
        <w:rPr>
          <w:rFonts w:ascii="Century Gothic" w:hAnsi="Century Gothic"/>
          <w:sz w:val="24"/>
          <w:szCs w:val="24"/>
        </w:rPr>
        <w:t xml:space="preserve"> purpose. </w:t>
      </w:r>
    </w:p>
    <w:p w:rsidR="00267AC4" w:rsidRDefault="00267AC4" w:rsidP="00FC738A">
      <w:pPr>
        <w:spacing w:after="0" w:line="240" w:lineRule="auto"/>
        <w:jc w:val="both"/>
        <w:rPr>
          <w:rFonts w:ascii="Century Gothic" w:hAnsi="Century Gothic"/>
          <w:sz w:val="24"/>
          <w:szCs w:val="24"/>
        </w:rPr>
      </w:pPr>
    </w:p>
    <w:p w:rsidR="00026A61" w:rsidRDefault="005D3FA4" w:rsidP="00B54BCE">
      <w:pPr>
        <w:spacing w:after="0" w:line="240" w:lineRule="auto"/>
        <w:jc w:val="both"/>
        <w:rPr>
          <w:rFonts w:ascii="Century Gothic" w:hAnsi="Century Gothic"/>
          <w:sz w:val="24"/>
          <w:szCs w:val="24"/>
        </w:rPr>
      </w:pPr>
      <w:r>
        <w:rPr>
          <w:rFonts w:ascii="Century Gothic" w:hAnsi="Century Gothic"/>
          <w:b/>
          <w:sz w:val="24"/>
          <w:szCs w:val="24"/>
        </w:rPr>
        <w:t>11.21</w:t>
      </w:r>
      <w:r w:rsidR="002D688D">
        <w:rPr>
          <w:rFonts w:ascii="Century Gothic" w:hAnsi="Century Gothic"/>
          <w:b/>
          <w:sz w:val="24"/>
          <w:szCs w:val="24"/>
        </w:rPr>
        <w:t xml:space="preserve"> </w:t>
      </w:r>
      <w:r w:rsidR="00267AC4">
        <w:rPr>
          <w:rFonts w:ascii="Century Gothic" w:hAnsi="Century Gothic"/>
          <w:sz w:val="24"/>
          <w:szCs w:val="24"/>
        </w:rPr>
        <w:t>According to PW 3, the 4</w:t>
      </w:r>
      <w:r w:rsidR="00267AC4" w:rsidRPr="00267AC4">
        <w:rPr>
          <w:rFonts w:ascii="Century Gothic" w:hAnsi="Century Gothic"/>
          <w:sz w:val="24"/>
          <w:szCs w:val="24"/>
          <w:vertAlign w:val="superscript"/>
        </w:rPr>
        <w:t>th</w:t>
      </w:r>
      <w:r w:rsidR="00267AC4">
        <w:rPr>
          <w:rFonts w:ascii="Century Gothic" w:hAnsi="Century Gothic"/>
          <w:sz w:val="24"/>
          <w:szCs w:val="24"/>
        </w:rPr>
        <w:t xml:space="preserve"> Accused, </w:t>
      </w:r>
      <w:proofErr w:type="spellStart"/>
      <w:r w:rsidR="00267AC4">
        <w:rPr>
          <w:rFonts w:ascii="Century Gothic" w:hAnsi="Century Gothic"/>
          <w:sz w:val="24"/>
          <w:szCs w:val="24"/>
        </w:rPr>
        <w:t>Isatu</w:t>
      </w:r>
      <w:proofErr w:type="spellEnd"/>
      <w:r w:rsidR="00267AC4">
        <w:rPr>
          <w:rFonts w:ascii="Century Gothic" w:hAnsi="Century Gothic"/>
          <w:sz w:val="24"/>
          <w:szCs w:val="24"/>
        </w:rPr>
        <w:t xml:space="preserve"> </w:t>
      </w:r>
      <w:proofErr w:type="spellStart"/>
      <w:r w:rsidR="00267AC4">
        <w:rPr>
          <w:rFonts w:ascii="Century Gothic" w:hAnsi="Century Gothic"/>
          <w:sz w:val="24"/>
          <w:szCs w:val="24"/>
        </w:rPr>
        <w:t>Ulaikatu</w:t>
      </w:r>
      <w:proofErr w:type="spellEnd"/>
      <w:r w:rsidR="00E30D66">
        <w:rPr>
          <w:rFonts w:ascii="Century Gothic" w:hAnsi="Century Gothic"/>
          <w:sz w:val="24"/>
          <w:szCs w:val="24"/>
        </w:rPr>
        <w:t xml:space="preserve"> </w:t>
      </w:r>
      <w:proofErr w:type="spellStart"/>
      <w:r w:rsidR="00E30D66">
        <w:rPr>
          <w:rFonts w:ascii="Century Gothic" w:hAnsi="Century Gothic"/>
          <w:sz w:val="24"/>
          <w:szCs w:val="24"/>
        </w:rPr>
        <w:t>Kiamp</w:t>
      </w:r>
      <w:proofErr w:type="spellEnd"/>
      <w:r w:rsidR="00E30D66">
        <w:rPr>
          <w:rFonts w:ascii="Century Gothic" w:hAnsi="Century Gothic"/>
          <w:sz w:val="24"/>
          <w:szCs w:val="24"/>
        </w:rPr>
        <w:t xml:space="preserve"> </w:t>
      </w:r>
      <w:proofErr w:type="spellStart"/>
      <w:r w:rsidR="00E30D66">
        <w:rPr>
          <w:rFonts w:ascii="Century Gothic" w:hAnsi="Century Gothic"/>
          <w:sz w:val="24"/>
          <w:szCs w:val="24"/>
        </w:rPr>
        <w:t>Kamara</w:t>
      </w:r>
      <w:proofErr w:type="spellEnd"/>
      <w:r w:rsidR="00E30D66">
        <w:rPr>
          <w:rFonts w:ascii="Century Gothic" w:hAnsi="Century Gothic"/>
          <w:sz w:val="24"/>
          <w:szCs w:val="24"/>
        </w:rPr>
        <w:t>, placed a sum of money in a black plastic bag and gave it to him to take to the 3</w:t>
      </w:r>
      <w:r w:rsidR="00E30D66" w:rsidRPr="00E30D66">
        <w:rPr>
          <w:rFonts w:ascii="Century Gothic" w:hAnsi="Century Gothic"/>
          <w:sz w:val="24"/>
          <w:szCs w:val="24"/>
          <w:vertAlign w:val="superscript"/>
        </w:rPr>
        <w:t>rd</w:t>
      </w:r>
      <w:r w:rsidR="00E30D66">
        <w:rPr>
          <w:rFonts w:ascii="Century Gothic" w:hAnsi="Century Gothic"/>
          <w:sz w:val="24"/>
          <w:szCs w:val="24"/>
        </w:rPr>
        <w:t xml:space="preserve"> Accused.</w:t>
      </w:r>
      <w:r>
        <w:rPr>
          <w:rFonts w:ascii="Century Gothic" w:hAnsi="Century Gothic"/>
          <w:sz w:val="24"/>
          <w:szCs w:val="24"/>
        </w:rPr>
        <w:t xml:space="preserve"> Again, this evidence is inconsistent with the evidences of the 2</w:t>
      </w:r>
      <w:r w:rsidRPr="005D3FA4">
        <w:rPr>
          <w:rFonts w:ascii="Century Gothic" w:hAnsi="Century Gothic"/>
          <w:sz w:val="24"/>
          <w:szCs w:val="24"/>
          <w:vertAlign w:val="superscript"/>
        </w:rPr>
        <w:t>nd</w:t>
      </w:r>
      <w:r>
        <w:rPr>
          <w:rFonts w:ascii="Century Gothic" w:hAnsi="Century Gothic"/>
          <w:sz w:val="24"/>
          <w:szCs w:val="24"/>
        </w:rPr>
        <w:t xml:space="preserve"> and 4 defendants, but nevertheless point to the conspiracy and misappropriation that took place.</w:t>
      </w:r>
      <w:r w:rsidR="00E30D66">
        <w:rPr>
          <w:rFonts w:ascii="Century Gothic" w:hAnsi="Century Gothic"/>
          <w:sz w:val="24"/>
          <w:szCs w:val="24"/>
        </w:rPr>
        <w:t xml:space="preserve"> </w:t>
      </w:r>
      <w:r>
        <w:rPr>
          <w:rFonts w:ascii="Century Gothic" w:hAnsi="Century Gothic"/>
          <w:sz w:val="24"/>
          <w:szCs w:val="24"/>
        </w:rPr>
        <w:t>He also said that,</w:t>
      </w:r>
      <w:r w:rsidR="00E30D66">
        <w:rPr>
          <w:rFonts w:ascii="Century Gothic" w:hAnsi="Century Gothic"/>
          <w:sz w:val="24"/>
          <w:szCs w:val="24"/>
        </w:rPr>
        <w:t xml:space="preserve"> some money was put in a plastic bag by the 4</w:t>
      </w:r>
      <w:r w:rsidR="00E30D66" w:rsidRPr="00E30D66">
        <w:rPr>
          <w:rFonts w:ascii="Century Gothic" w:hAnsi="Century Gothic"/>
          <w:sz w:val="24"/>
          <w:szCs w:val="24"/>
          <w:vertAlign w:val="superscript"/>
        </w:rPr>
        <w:t>th</w:t>
      </w:r>
      <w:r w:rsidR="00E30D66">
        <w:rPr>
          <w:rFonts w:ascii="Century Gothic" w:hAnsi="Century Gothic"/>
          <w:sz w:val="24"/>
          <w:szCs w:val="24"/>
        </w:rPr>
        <w:t xml:space="preserve"> Accused for the Master and Registrar of the High Court, the 1</w:t>
      </w:r>
      <w:r w:rsidR="00E30D66" w:rsidRPr="00E30D66">
        <w:rPr>
          <w:rFonts w:ascii="Century Gothic" w:hAnsi="Century Gothic"/>
          <w:sz w:val="24"/>
          <w:szCs w:val="24"/>
          <w:vertAlign w:val="superscript"/>
        </w:rPr>
        <w:t>st</w:t>
      </w:r>
      <w:r w:rsidR="00E30D66">
        <w:rPr>
          <w:rFonts w:ascii="Century Gothic" w:hAnsi="Century Gothic"/>
          <w:sz w:val="24"/>
          <w:szCs w:val="24"/>
        </w:rPr>
        <w:t xml:space="preserve"> Accused; and</w:t>
      </w:r>
      <w:r>
        <w:rPr>
          <w:rFonts w:ascii="Century Gothic" w:hAnsi="Century Gothic"/>
          <w:sz w:val="24"/>
          <w:szCs w:val="24"/>
        </w:rPr>
        <w:t xml:space="preserve"> that</w:t>
      </w:r>
      <w:r w:rsidR="00E30D66">
        <w:rPr>
          <w:rFonts w:ascii="Century Gothic" w:hAnsi="Century Gothic"/>
          <w:sz w:val="24"/>
          <w:szCs w:val="24"/>
        </w:rPr>
        <w:t xml:space="preserve"> he PW 3 was given Le 500,000 for his transport; and then the next day on the 13</w:t>
      </w:r>
      <w:r w:rsidR="00E30D66" w:rsidRPr="00E30D66">
        <w:rPr>
          <w:rFonts w:ascii="Century Gothic" w:hAnsi="Century Gothic"/>
          <w:sz w:val="24"/>
          <w:szCs w:val="24"/>
          <w:vertAlign w:val="superscript"/>
        </w:rPr>
        <w:t>th</w:t>
      </w:r>
      <w:r w:rsidR="00E30D66">
        <w:rPr>
          <w:rFonts w:ascii="Century Gothic" w:hAnsi="Century Gothic"/>
          <w:sz w:val="24"/>
          <w:szCs w:val="24"/>
        </w:rPr>
        <w:t xml:space="preserve"> of March 2019 the 2</w:t>
      </w:r>
      <w:r w:rsidR="00E30D66" w:rsidRPr="00E30D66">
        <w:rPr>
          <w:rFonts w:ascii="Century Gothic" w:hAnsi="Century Gothic"/>
          <w:sz w:val="24"/>
          <w:szCs w:val="24"/>
          <w:vertAlign w:val="superscript"/>
        </w:rPr>
        <w:t>nd</w:t>
      </w:r>
      <w:r w:rsidR="00E30D66">
        <w:rPr>
          <w:rFonts w:ascii="Century Gothic" w:hAnsi="Century Gothic"/>
          <w:sz w:val="24"/>
          <w:szCs w:val="24"/>
        </w:rPr>
        <w:t xml:space="preserve"> Accused gave him a </w:t>
      </w:r>
      <w:proofErr w:type="spellStart"/>
      <w:r w:rsidR="00E30D66">
        <w:rPr>
          <w:rFonts w:ascii="Century Gothic" w:hAnsi="Century Gothic"/>
          <w:sz w:val="24"/>
          <w:szCs w:val="24"/>
        </w:rPr>
        <w:t>cheque</w:t>
      </w:r>
      <w:proofErr w:type="spellEnd"/>
      <w:r w:rsidR="00E30D66">
        <w:rPr>
          <w:rFonts w:ascii="Century Gothic" w:hAnsi="Century Gothic"/>
          <w:sz w:val="24"/>
          <w:szCs w:val="24"/>
        </w:rPr>
        <w:t xml:space="preserve"> and Le 5,000,000 (Five Million Leones) cash to pay at the Bank of Sierra Leone.</w:t>
      </w:r>
      <w:r w:rsidR="00026A61">
        <w:rPr>
          <w:rFonts w:ascii="Century Gothic" w:hAnsi="Century Gothic"/>
          <w:sz w:val="24"/>
          <w:szCs w:val="24"/>
        </w:rPr>
        <w:t xml:space="preserve"> He said that he did not take the black plastic bag to the 1</w:t>
      </w:r>
      <w:r w:rsidR="00026A61" w:rsidRPr="00026A61">
        <w:rPr>
          <w:rFonts w:ascii="Century Gothic" w:hAnsi="Century Gothic"/>
          <w:sz w:val="24"/>
          <w:szCs w:val="24"/>
          <w:vertAlign w:val="superscript"/>
        </w:rPr>
        <w:t>st</w:t>
      </w:r>
      <w:r w:rsidR="00026A61">
        <w:rPr>
          <w:rFonts w:ascii="Century Gothic" w:hAnsi="Century Gothic"/>
          <w:sz w:val="24"/>
          <w:szCs w:val="24"/>
        </w:rPr>
        <w:t xml:space="preserve"> Accused; nor did he accompany anyone to take it to the 1</w:t>
      </w:r>
      <w:r w:rsidR="00026A61" w:rsidRPr="00026A61">
        <w:rPr>
          <w:rFonts w:ascii="Century Gothic" w:hAnsi="Century Gothic"/>
          <w:sz w:val="24"/>
          <w:szCs w:val="24"/>
          <w:vertAlign w:val="superscript"/>
        </w:rPr>
        <w:t>st</w:t>
      </w:r>
      <w:r w:rsidR="00026A61">
        <w:rPr>
          <w:rFonts w:ascii="Century Gothic" w:hAnsi="Century Gothic"/>
          <w:sz w:val="24"/>
          <w:szCs w:val="24"/>
        </w:rPr>
        <w:t xml:space="preserve"> Accused Person’s office; and that he did not see anyone hand it over to the 1</w:t>
      </w:r>
      <w:r w:rsidR="00026A61" w:rsidRPr="00026A61">
        <w:rPr>
          <w:rFonts w:ascii="Century Gothic" w:hAnsi="Century Gothic"/>
          <w:sz w:val="24"/>
          <w:szCs w:val="24"/>
          <w:vertAlign w:val="superscript"/>
        </w:rPr>
        <w:t>st</w:t>
      </w:r>
      <w:r w:rsidR="00026A61">
        <w:rPr>
          <w:rFonts w:ascii="Century Gothic" w:hAnsi="Century Gothic"/>
          <w:sz w:val="24"/>
          <w:szCs w:val="24"/>
        </w:rPr>
        <w:t xml:space="preserve"> Accused.</w:t>
      </w:r>
      <w:r w:rsidR="00B54BCE">
        <w:rPr>
          <w:rFonts w:ascii="Century Gothic" w:hAnsi="Century Gothic"/>
          <w:sz w:val="24"/>
          <w:szCs w:val="24"/>
        </w:rPr>
        <w:t xml:space="preserve"> </w:t>
      </w:r>
    </w:p>
    <w:p w:rsidR="00B54BCE" w:rsidRDefault="00B54BCE" w:rsidP="00B54BCE">
      <w:pPr>
        <w:spacing w:after="0" w:line="240" w:lineRule="auto"/>
        <w:jc w:val="both"/>
        <w:rPr>
          <w:rFonts w:ascii="Century Gothic" w:hAnsi="Century Gothic"/>
          <w:sz w:val="24"/>
          <w:szCs w:val="24"/>
        </w:rPr>
      </w:pPr>
    </w:p>
    <w:p w:rsidR="00B54BCE" w:rsidRDefault="00B54BCE" w:rsidP="00B54BCE">
      <w:pPr>
        <w:spacing w:after="0" w:line="240" w:lineRule="auto"/>
        <w:jc w:val="both"/>
        <w:rPr>
          <w:rFonts w:ascii="Century Gothic" w:hAnsi="Century Gothic"/>
          <w:sz w:val="24"/>
          <w:szCs w:val="24"/>
        </w:rPr>
      </w:pPr>
      <w:r>
        <w:rPr>
          <w:rFonts w:ascii="Century Gothic" w:hAnsi="Century Gothic"/>
          <w:b/>
          <w:sz w:val="24"/>
          <w:szCs w:val="24"/>
        </w:rPr>
        <w:t xml:space="preserve">11.22 </w:t>
      </w:r>
      <w:r>
        <w:rPr>
          <w:rFonts w:ascii="Century Gothic" w:hAnsi="Century Gothic"/>
          <w:sz w:val="24"/>
          <w:szCs w:val="24"/>
        </w:rPr>
        <w:t>I find no evidence of undue pressure or duress as claimed by the 2</w:t>
      </w:r>
      <w:r w:rsidRPr="00B54BCE">
        <w:rPr>
          <w:rFonts w:ascii="Century Gothic" w:hAnsi="Century Gothic"/>
          <w:sz w:val="24"/>
          <w:szCs w:val="24"/>
          <w:vertAlign w:val="superscript"/>
        </w:rPr>
        <w:t>nd</w:t>
      </w:r>
      <w:r>
        <w:rPr>
          <w:rFonts w:ascii="Century Gothic" w:hAnsi="Century Gothic"/>
          <w:sz w:val="24"/>
          <w:szCs w:val="24"/>
        </w:rPr>
        <w:t xml:space="preserve"> defendant in her unsworn testimony to the court, against the State. I also note that at no stage during cross-examination of the prosecution witnesses </w:t>
      </w:r>
      <w:r w:rsidR="00B72BDD">
        <w:rPr>
          <w:rFonts w:ascii="Century Gothic" w:hAnsi="Century Gothic"/>
          <w:sz w:val="24"/>
          <w:szCs w:val="24"/>
        </w:rPr>
        <w:t>did counsel of the 2</w:t>
      </w:r>
      <w:r w:rsidR="00B72BDD" w:rsidRPr="00B72BDD">
        <w:rPr>
          <w:rFonts w:ascii="Century Gothic" w:hAnsi="Century Gothic"/>
          <w:sz w:val="24"/>
          <w:szCs w:val="24"/>
          <w:vertAlign w:val="superscript"/>
        </w:rPr>
        <w:t>nd</w:t>
      </w:r>
      <w:r w:rsidR="00B72BDD">
        <w:rPr>
          <w:rFonts w:ascii="Century Gothic" w:hAnsi="Century Gothic"/>
          <w:sz w:val="24"/>
          <w:szCs w:val="24"/>
        </w:rPr>
        <w:t xml:space="preserve"> and 4</w:t>
      </w:r>
      <w:r w:rsidR="00B72BDD" w:rsidRPr="00B72BDD">
        <w:rPr>
          <w:rFonts w:ascii="Century Gothic" w:hAnsi="Century Gothic"/>
          <w:sz w:val="24"/>
          <w:szCs w:val="24"/>
          <w:vertAlign w:val="superscript"/>
        </w:rPr>
        <w:t>th</w:t>
      </w:r>
      <w:r w:rsidR="00B72BDD">
        <w:rPr>
          <w:rFonts w:ascii="Century Gothic" w:hAnsi="Century Gothic"/>
          <w:sz w:val="24"/>
          <w:szCs w:val="24"/>
        </w:rPr>
        <w:t xml:space="preserve"> defendants raise any of the issues of duress or undue pressure. </w:t>
      </w:r>
    </w:p>
    <w:p w:rsidR="00B72BDD" w:rsidRDefault="00B72BDD" w:rsidP="00B54BCE">
      <w:pPr>
        <w:spacing w:after="0" w:line="240" w:lineRule="auto"/>
        <w:jc w:val="both"/>
        <w:rPr>
          <w:rFonts w:ascii="Century Gothic" w:hAnsi="Century Gothic"/>
          <w:sz w:val="24"/>
          <w:szCs w:val="24"/>
        </w:rPr>
      </w:pPr>
    </w:p>
    <w:p w:rsidR="00B72BDD" w:rsidRPr="004B2A79" w:rsidRDefault="004B2A79" w:rsidP="00B54BCE">
      <w:pPr>
        <w:spacing w:after="0" w:line="240" w:lineRule="auto"/>
        <w:jc w:val="both"/>
        <w:rPr>
          <w:rFonts w:ascii="Century Gothic" w:hAnsi="Century Gothic"/>
          <w:sz w:val="24"/>
          <w:szCs w:val="24"/>
        </w:rPr>
      </w:pPr>
      <w:proofErr w:type="gramStart"/>
      <w:r>
        <w:rPr>
          <w:rFonts w:ascii="Century Gothic" w:hAnsi="Century Gothic"/>
          <w:b/>
          <w:sz w:val="24"/>
          <w:szCs w:val="24"/>
        </w:rPr>
        <w:t xml:space="preserve">11.23  </w:t>
      </w:r>
      <w:r>
        <w:rPr>
          <w:rFonts w:ascii="Century Gothic" w:hAnsi="Century Gothic"/>
          <w:sz w:val="24"/>
          <w:szCs w:val="24"/>
        </w:rPr>
        <w:t>Furthermore</w:t>
      </w:r>
      <w:proofErr w:type="gramEnd"/>
      <w:r>
        <w:rPr>
          <w:rFonts w:ascii="Century Gothic" w:hAnsi="Century Gothic"/>
          <w:sz w:val="24"/>
          <w:szCs w:val="24"/>
        </w:rPr>
        <w:t xml:space="preserve">, no medical evidence was adduced in court to show that Ms. </w:t>
      </w:r>
      <w:proofErr w:type="spellStart"/>
      <w:r>
        <w:rPr>
          <w:rFonts w:ascii="Century Gothic" w:hAnsi="Century Gothic"/>
          <w:sz w:val="24"/>
          <w:szCs w:val="24"/>
        </w:rPr>
        <w:t>Kamara</w:t>
      </w:r>
      <w:proofErr w:type="spellEnd"/>
      <w:r>
        <w:rPr>
          <w:rFonts w:ascii="Century Gothic" w:hAnsi="Century Gothic"/>
          <w:sz w:val="24"/>
          <w:szCs w:val="24"/>
        </w:rPr>
        <w:t xml:space="preserve"> suffered from a post-natal condition; nor did counsel for the 4</w:t>
      </w:r>
      <w:r w:rsidRPr="004B2A79">
        <w:rPr>
          <w:rFonts w:ascii="Century Gothic" w:hAnsi="Century Gothic"/>
          <w:sz w:val="24"/>
          <w:szCs w:val="24"/>
          <w:vertAlign w:val="superscript"/>
        </w:rPr>
        <w:t>th</w:t>
      </w:r>
      <w:r>
        <w:rPr>
          <w:rFonts w:ascii="Century Gothic" w:hAnsi="Century Gothic"/>
          <w:sz w:val="24"/>
          <w:szCs w:val="24"/>
        </w:rPr>
        <w:t xml:space="preserve"> defendant cross-examine any the prosecution witnesses to elicit same.</w:t>
      </w:r>
    </w:p>
    <w:p w:rsidR="0054782A" w:rsidRDefault="0054782A" w:rsidP="00FC738A">
      <w:pPr>
        <w:spacing w:after="0" w:line="240" w:lineRule="auto"/>
        <w:jc w:val="both"/>
        <w:rPr>
          <w:rFonts w:ascii="Century Gothic" w:hAnsi="Century Gothic"/>
          <w:sz w:val="24"/>
          <w:szCs w:val="24"/>
        </w:rPr>
      </w:pPr>
    </w:p>
    <w:p w:rsidR="00A637C4" w:rsidRDefault="000B733F" w:rsidP="00FC738A">
      <w:pPr>
        <w:spacing w:after="0" w:line="240" w:lineRule="auto"/>
        <w:jc w:val="both"/>
        <w:rPr>
          <w:rFonts w:ascii="Century Gothic" w:hAnsi="Century Gothic"/>
          <w:sz w:val="24"/>
          <w:szCs w:val="24"/>
        </w:rPr>
      </w:pPr>
      <w:r>
        <w:rPr>
          <w:rFonts w:ascii="Century Gothic" w:hAnsi="Century Gothic"/>
          <w:b/>
          <w:sz w:val="24"/>
          <w:szCs w:val="24"/>
        </w:rPr>
        <w:t>11.24</w:t>
      </w:r>
      <w:r w:rsidR="002D688D">
        <w:rPr>
          <w:rFonts w:ascii="Century Gothic" w:hAnsi="Century Gothic"/>
          <w:b/>
          <w:sz w:val="24"/>
          <w:szCs w:val="24"/>
        </w:rPr>
        <w:t xml:space="preserve"> </w:t>
      </w:r>
      <w:r w:rsidR="0054782A">
        <w:rPr>
          <w:rFonts w:ascii="Century Gothic" w:hAnsi="Century Gothic"/>
          <w:sz w:val="24"/>
          <w:szCs w:val="24"/>
        </w:rPr>
        <w:t>All of the</w:t>
      </w:r>
      <w:r w:rsidR="001616FC">
        <w:rPr>
          <w:rFonts w:ascii="Century Gothic" w:hAnsi="Century Gothic"/>
          <w:sz w:val="24"/>
          <w:szCs w:val="24"/>
        </w:rPr>
        <w:t xml:space="preserve"> above stated evidences</w:t>
      </w:r>
      <w:r w:rsidR="0054782A">
        <w:rPr>
          <w:rFonts w:ascii="Century Gothic" w:hAnsi="Century Gothic"/>
          <w:sz w:val="24"/>
          <w:szCs w:val="24"/>
        </w:rPr>
        <w:t xml:space="preserve">, point to the misappropriation that took place. The </w:t>
      </w:r>
      <w:proofErr w:type="spellStart"/>
      <w:r w:rsidR="0054782A">
        <w:rPr>
          <w:rFonts w:ascii="Century Gothic" w:hAnsi="Century Gothic"/>
          <w:sz w:val="24"/>
          <w:szCs w:val="24"/>
        </w:rPr>
        <w:t>actus</w:t>
      </w:r>
      <w:proofErr w:type="spellEnd"/>
      <w:r w:rsidR="0054782A">
        <w:rPr>
          <w:rFonts w:ascii="Century Gothic" w:hAnsi="Century Gothic"/>
          <w:sz w:val="24"/>
          <w:szCs w:val="24"/>
        </w:rPr>
        <w:t xml:space="preserve"> </w:t>
      </w:r>
      <w:proofErr w:type="spellStart"/>
      <w:r w:rsidR="0054782A">
        <w:rPr>
          <w:rFonts w:ascii="Century Gothic" w:hAnsi="Century Gothic"/>
          <w:sz w:val="24"/>
          <w:szCs w:val="24"/>
        </w:rPr>
        <w:t>reus</w:t>
      </w:r>
      <w:proofErr w:type="spellEnd"/>
      <w:r w:rsidR="0054782A">
        <w:rPr>
          <w:rFonts w:ascii="Century Gothic" w:hAnsi="Century Gothic"/>
          <w:sz w:val="24"/>
          <w:szCs w:val="24"/>
        </w:rPr>
        <w:t xml:space="preserve"> and the men </w:t>
      </w:r>
      <w:proofErr w:type="spellStart"/>
      <w:r w:rsidR="0054782A">
        <w:rPr>
          <w:rFonts w:ascii="Century Gothic" w:hAnsi="Century Gothic"/>
          <w:sz w:val="24"/>
          <w:szCs w:val="24"/>
        </w:rPr>
        <w:t>rea</w:t>
      </w:r>
      <w:proofErr w:type="spellEnd"/>
      <w:r w:rsidR="0054782A">
        <w:rPr>
          <w:rFonts w:ascii="Century Gothic" w:hAnsi="Century Gothic"/>
          <w:sz w:val="24"/>
          <w:szCs w:val="24"/>
        </w:rPr>
        <w:t xml:space="preserve"> of the offence of </w:t>
      </w:r>
      <w:r w:rsidR="0054782A" w:rsidRPr="00983EEF">
        <w:rPr>
          <w:rFonts w:ascii="Century Gothic" w:hAnsi="Century Gothic"/>
          <w:sz w:val="24"/>
          <w:szCs w:val="24"/>
          <w:u w:val="single"/>
        </w:rPr>
        <w:t>section 36 (1)</w:t>
      </w:r>
      <w:r w:rsidR="00983EEF" w:rsidRPr="00983EEF">
        <w:rPr>
          <w:rFonts w:ascii="Century Gothic" w:hAnsi="Century Gothic"/>
          <w:sz w:val="24"/>
          <w:szCs w:val="24"/>
          <w:u w:val="single"/>
        </w:rPr>
        <w:t xml:space="preserve"> of the Anti-Corruption Act of 2008</w:t>
      </w:r>
      <w:r w:rsidR="0054782A">
        <w:rPr>
          <w:rFonts w:ascii="Century Gothic" w:hAnsi="Century Gothic"/>
          <w:sz w:val="24"/>
          <w:szCs w:val="24"/>
        </w:rPr>
        <w:t xml:space="preserve"> have been proved by the prosecuti</w:t>
      </w:r>
      <w:r w:rsidR="001616FC">
        <w:rPr>
          <w:rFonts w:ascii="Century Gothic" w:hAnsi="Century Gothic"/>
          <w:sz w:val="24"/>
          <w:szCs w:val="24"/>
        </w:rPr>
        <w:t xml:space="preserve">on beyond </w:t>
      </w:r>
      <w:proofErr w:type="gramStart"/>
      <w:r w:rsidR="001616FC">
        <w:rPr>
          <w:rFonts w:ascii="Century Gothic" w:hAnsi="Century Gothic"/>
          <w:sz w:val="24"/>
          <w:szCs w:val="24"/>
        </w:rPr>
        <w:t>all  reasonable</w:t>
      </w:r>
      <w:proofErr w:type="gramEnd"/>
      <w:r w:rsidR="001616FC">
        <w:rPr>
          <w:rFonts w:ascii="Century Gothic" w:hAnsi="Century Gothic"/>
          <w:sz w:val="24"/>
          <w:szCs w:val="24"/>
        </w:rPr>
        <w:t xml:space="preserve"> doubt against the 2</w:t>
      </w:r>
      <w:r w:rsidR="001616FC" w:rsidRPr="001616FC">
        <w:rPr>
          <w:rFonts w:ascii="Century Gothic" w:hAnsi="Century Gothic"/>
          <w:sz w:val="24"/>
          <w:szCs w:val="24"/>
          <w:vertAlign w:val="superscript"/>
        </w:rPr>
        <w:t>nd</w:t>
      </w:r>
      <w:r w:rsidR="001616FC">
        <w:rPr>
          <w:rFonts w:ascii="Century Gothic" w:hAnsi="Century Gothic"/>
          <w:sz w:val="24"/>
          <w:szCs w:val="24"/>
        </w:rPr>
        <w:t>, 3</w:t>
      </w:r>
      <w:r w:rsidR="001616FC" w:rsidRPr="001616FC">
        <w:rPr>
          <w:rFonts w:ascii="Century Gothic" w:hAnsi="Century Gothic"/>
          <w:sz w:val="24"/>
          <w:szCs w:val="24"/>
          <w:vertAlign w:val="superscript"/>
        </w:rPr>
        <w:t>rd</w:t>
      </w:r>
      <w:r w:rsidR="001616FC">
        <w:rPr>
          <w:rFonts w:ascii="Century Gothic" w:hAnsi="Century Gothic"/>
          <w:sz w:val="24"/>
          <w:szCs w:val="24"/>
        </w:rPr>
        <w:t xml:space="preserve"> and 4</w:t>
      </w:r>
      <w:r w:rsidR="001616FC" w:rsidRPr="001616FC">
        <w:rPr>
          <w:rFonts w:ascii="Century Gothic" w:hAnsi="Century Gothic"/>
          <w:sz w:val="24"/>
          <w:szCs w:val="24"/>
          <w:vertAlign w:val="superscript"/>
        </w:rPr>
        <w:t>th</w:t>
      </w:r>
      <w:r w:rsidR="001616FC">
        <w:rPr>
          <w:rFonts w:ascii="Century Gothic" w:hAnsi="Century Gothic"/>
          <w:sz w:val="24"/>
          <w:szCs w:val="24"/>
        </w:rPr>
        <w:t xml:space="preserve"> defendants.</w:t>
      </w:r>
    </w:p>
    <w:p w:rsidR="00A637C4" w:rsidRDefault="00A637C4" w:rsidP="00FC738A">
      <w:pPr>
        <w:spacing w:after="0" w:line="240" w:lineRule="auto"/>
        <w:jc w:val="both"/>
        <w:rPr>
          <w:rFonts w:ascii="Century Gothic" w:hAnsi="Century Gothic"/>
          <w:sz w:val="24"/>
          <w:szCs w:val="24"/>
        </w:rPr>
      </w:pPr>
    </w:p>
    <w:p w:rsidR="00B1742E" w:rsidRPr="002D688D" w:rsidRDefault="00B1742E" w:rsidP="00FC738A">
      <w:pPr>
        <w:pStyle w:val="ListParagraph"/>
        <w:numPr>
          <w:ilvl w:val="0"/>
          <w:numId w:val="1"/>
        </w:numPr>
        <w:spacing w:after="0" w:line="240" w:lineRule="auto"/>
        <w:jc w:val="both"/>
        <w:rPr>
          <w:rFonts w:ascii="Century Gothic" w:hAnsi="Century Gothic"/>
          <w:b/>
          <w:sz w:val="24"/>
          <w:szCs w:val="24"/>
          <w:u w:val="single"/>
        </w:rPr>
      </w:pPr>
      <w:r w:rsidRPr="002D688D">
        <w:rPr>
          <w:rFonts w:ascii="Century Gothic" w:hAnsi="Century Gothic"/>
          <w:b/>
          <w:sz w:val="24"/>
          <w:szCs w:val="24"/>
          <w:u w:val="single"/>
        </w:rPr>
        <w:t xml:space="preserve">Conclusion </w:t>
      </w:r>
    </w:p>
    <w:p w:rsidR="00D66B6F" w:rsidRDefault="00D66B6F" w:rsidP="00FC738A">
      <w:pPr>
        <w:spacing w:after="0" w:line="240" w:lineRule="auto"/>
        <w:jc w:val="both"/>
        <w:rPr>
          <w:rFonts w:ascii="Century Gothic" w:hAnsi="Century Gothic"/>
          <w:b/>
          <w:sz w:val="24"/>
          <w:szCs w:val="24"/>
          <w:u w:val="single"/>
        </w:rPr>
      </w:pPr>
    </w:p>
    <w:p w:rsidR="00D66B6F" w:rsidRPr="00D66B6F" w:rsidRDefault="00881B1A" w:rsidP="00FC738A">
      <w:pPr>
        <w:spacing w:after="0" w:line="240" w:lineRule="auto"/>
        <w:jc w:val="both"/>
        <w:rPr>
          <w:rFonts w:ascii="Century Gothic" w:hAnsi="Century Gothic"/>
          <w:sz w:val="24"/>
          <w:szCs w:val="24"/>
        </w:rPr>
      </w:pPr>
      <w:r>
        <w:rPr>
          <w:rFonts w:ascii="Century Gothic" w:hAnsi="Century Gothic"/>
          <w:b/>
          <w:sz w:val="24"/>
          <w:szCs w:val="24"/>
        </w:rPr>
        <w:t>12.1</w:t>
      </w:r>
      <w:r w:rsidR="00D66B6F">
        <w:rPr>
          <w:rFonts w:ascii="Century Gothic" w:hAnsi="Century Gothic"/>
          <w:b/>
          <w:sz w:val="24"/>
          <w:szCs w:val="24"/>
        </w:rPr>
        <w:t xml:space="preserve"> </w:t>
      </w:r>
      <w:r w:rsidR="00D66B6F">
        <w:rPr>
          <w:rFonts w:ascii="Century Gothic" w:hAnsi="Century Gothic"/>
          <w:sz w:val="24"/>
          <w:szCs w:val="24"/>
        </w:rPr>
        <w:t xml:space="preserve">In conclusion, it appears that the accused persons were operating either an exchange bureau or a private bank with public funds. Public funds became </w:t>
      </w:r>
      <w:proofErr w:type="spellStart"/>
      <w:r w:rsidR="00D66B6F">
        <w:rPr>
          <w:rFonts w:ascii="Century Gothic" w:hAnsi="Century Gothic"/>
          <w:sz w:val="24"/>
          <w:szCs w:val="24"/>
        </w:rPr>
        <w:t>personalised</w:t>
      </w:r>
      <w:proofErr w:type="spellEnd"/>
      <w:r w:rsidR="00D66B6F">
        <w:rPr>
          <w:rFonts w:ascii="Century Gothic" w:hAnsi="Century Gothic"/>
          <w:sz w:val="24"/>
          <w:szCs w:val="24"/>
        </w:rPr>
        <w:t xml:space="preserve">. Public officials should know that public funds are not their private money to be used as they want. There are responsibilities and duties that go with </w:t>
      </w:r>
      <w:r>
        <w:rPr>
          <w:rFonts w:ascii="Century Gothic" w:hAnsi="Century Gothic"/>
          <w:sz w:val="24"/>
          <w:szCs w:val="24"/>
        </w:rPr>
        <w:t xml:space="preserve">public office, since these are positions of trust; in which as trustees, people are expected to conduct themselves with integrity.  </w:t>
      </w:r>
    </w:p>
    <w:p w:rsidR="00D66B6F" w:rsidRDefault="00D66B6F" w:rsidP="00FC738A">
      <w:pPr>
        <w:spacing w:after="0" w:line="240" w:lineRule="auto"/>
        <w:jc w:val="both"/>
        <w:rPr>
          <w:rFonts w:ascii="Century Gothic" w:hAnsi="Century Gothic"/>
          <w:b/>
          <w:sz w:val="24"/>
          <w:szCs w:val="24"/>
        </w:rPr>
      </w:pPr>
    </w:p>
    <w:p w:rsidR="008210DF" w:rsidRDefault="002D688D" w:rsidP="00FC738A">
      <w:pPr>
        <w:spacing w:after="0" w:line="240" w:lineRule="auto"/>
        <w:jc w:val="both"/>
        <w:rPr>
          <w:rFonts w:ascii="Century Gothic" w:hAnsi="Century Gothic"/>
          <w:sz w:val="24"/>
          <w:szCs w:val="24"/>
        </w:rPr>
      </w:pPr>
      <w:proofErr w:type="gramStart"/>
      <w:r>
        <w:rPr>
          <w:rFonts w:ascii="Century Gothic" w:hAnsi="Century Gothic"/>
          <w:b/>
          <w:sz w:val="24"/>
          <w:szCs w:val="24"/>
        </w:rPr>
        <w:t>12.</w:t>
      </w:r>
      <w:r w:rsidR="00881B1A">
        <w:rPr>
          <w:rFonts w:ascii="Century Gothic" w:hAnsi="Century Gothic"/>
          <w:b/>
          <w:sz w:val="24"/>
          <w:szCs w:val="24"/>
        </w:rPr>
        <w:t xml:space="preserve">2 </w:t>
      </w:r>
      <w:r w:rsidR="00500EF5">
        <w:rPr>
          <w:rFonts w:ascii="Century Gothic" w:hAnsi="Century Gothic"/>
          <w:sz w:val="24"/>
          <w:szCs w:val="24"/>
        </w:rPr>
        <w:t xml:space="preserve"> </w:t>
      </w:r>
      <w:r w:rsidR="00881B1A">
        <w:rPr>
          <w:rFonts w:ascii="Century Gothic" w:hAnsi="Century Gothic"/>
          <w:sz w:val="24"/>
          <w:szCs w:val="24"/>
        </w:rPr>
        <w:t>N</w:t>
      </w:r>
      <w:r w:rsidR="00500EF5">
        <w:rPr>
          <w:rFonts w:ascii="Century Gothic" w:hAnsi="Century Gothic"/>
          <w:sz w:val="24"/>
          <w:szCs w:val="24"/>
        </w:rPr>
        <w:t>ot</w:t>
      </w:r>
      <w:proofErr w:type="gramEnd"/>
      <w:r w:rsidR="00500EF5">
        <w:rPr>
          <w:rFonts w:ascii="Century Gothic" w:hAnsi="Century Gothic"/>
          <w:sz w:val="24"/>
          <w:szCs w:val="24"/>
        </w:rPr>
        <w:t xml:space="preserve"> that the 1</w:t>
      </w:r>
      <w:r w:rsidR="00500EF5" w:rsidRPr="00500EF5">
        <w:rPr>
          <w:rFonts w:ascii="Century Gothic" w:hAnsi="Century Gothic"/>
          <w:sz w:val="24"/>
          <w:szCs w:val="24"/>
          <w:vertAlign w:val="superscript"/>
        </w:rPr>
        <w:t>st</w:t>
      </w:r>
      <w:r w:rsidR="00500EF5">
        <w:rPr>
          <w:rFonts w:ascii="Century Gothic" w:hAnsi="Century Gothic"/>
          <w:sz w:val="24"/>
          <w:szCs w:val="24"/>
        </w:rPr>
        <w:t xml:space="preserve"> Accused is not culpable, but the evidence adduced by the prosecution does not support the allegations that the 1</w:t>
      </w:r>
      <w:r w:rsidR="00500EF5" w:rsidRPr="00500EF5">
        <w:rPr>
          <w:rFonts w:ascii="Century Gothic" w:hAnsi="Century Gothic"/>
          <w:sz w:val="24"/>
          <w:szCs w:val="24"/>
          <w:vertAlign w:val="superscript"/>
        </w:rPr>
        <w:t>st</w:t>
      </w:r>
      <w:r w:rsidR="00500EF5">
        <w:rPr>
          <w:rFonts w:ascii="Century Gothic" w:hAnsi="Century Gothic"/>
          <w:sz w:val="24"/>
          <w:szCs w:val="24"/>
        </w:rPr>
        <w:t xml:space="preserve"> Accused person, Stephen </w:t>
      </w:r>
      <w:proofErr w:type="spellStart"/>
      <w:r w:rsidR="00500EF5">
        <w:rPr>
          <w:rFonts w:ascii="Century Gothic" w:hAnsi="Century Gothic"/>
          <w:sz w:val="24"/>
          <w:szCs w:val="24"/>
        </w:rPr>
        <w:t>Yayah</w:t>
      </w:r>
      <w:proofErr w:type="spellEnd"/>
      <w:r w:rsidR="00500EF5">
        <w:rPr>
          <w:rFonts w:ascii="Century Gothic" w:hAnsi="Century Gothic"/>
          <w:sz w:val="24"/>
          <w:szCs w:val="24"/>
        </w:rPr>
        <w:t xml:space="preserve"> </w:t>
      </w:r>
      <w:proofErr w:type="spellStart"/>
      <w:r w:rsidR="00500EF5">
        <w:rPr>
          <w:rFonts w:ascii="Century Gothic" w:hAnsi="Century Gothic"/>
          <w:sz w:val="24"/>
          <w:szCs w:val="24"/>
        </w:rPr>
        <w:t>Mansaray</w:t>
      </w:r>
      <w:proofErr w:type="spellEnd"/>
      <w:r w:rsidR="00500EF5">
        <w:rPr>
          <w:rFonts w:ascii="Century Gothic" w:hAnsi="Century Gothic"/>
          <w:sz w:val="24"/>
          <w:szCs w:val="24"/>
        </w:rPr>
        <w:t xml:space="preserve"> conspired with the accused persons or other persons unknown to misappropriate the sum of Le 60,000,000 (Sixty Million Leones) being </w:t>
      </w:r>
      <w:r w:rsidR="00A2308B">
        <w:rPr>
          <w:rFonts w:ascii="Century Gothic" w:hAnsi="Century Gothic"/>
          <w:sz w:val="24"/>
          <w:szCs w:val="24"/>
        </w:rPr>
        <w:t>revenue due to the National Revenue Authority as fines from sentence in the High Court of Sierra Leone. Therefore, the</w:t>
      </w:r>
      <w:r w:rsidR="00B1742E">
        <w:rPr>
          <w:rFonts w:ascii="Century Gothic" w:hAnsi="Century Gothic"/>
          <w:sz w:val="24"/>
          <w:szCs w:val="24"/>
        </w:rPr>
        <w:t xml:space="preserve"> prosecution has failed to prove its case beyond all reasonable doubt that the 1</w:t>
      </w:r>
      <w:r w:rsidR="00B1742E" w:rsidRPr="00B1742E">
        <w:rPr>
          <w:rFonts w:ascii="Century Gothic" w:hAnsi="Century Gothic"/>
          <w:sz w:val="24"/>
          <w:szCs w:val="24"/>
          <w:vertAlign w:val="superscript"/>
        </w:rPr>
        <w:t>st</w:t>
      </w:r>
      <w:r w:rsidR="00B1742E">
        <w:rPr>
          <w:rFonts w:ascii="Century Gothic" w:hAnsi="Century Gothic"/>
          <w:sz w:val="24"/>
          <w:szCs w:val="24"/>
        </w:rPr>
        <w:t xml:space="preserve"> accused person, Stephen </w:t>
      </w:r>
      <w:proofErr w:type="spellStart"/>
      <w:r w:rsidR="00B1742E">
        <w:rPr>
          <w:rFonts w:ascii="Century Gothic" w:hAnsi="Century Gothic"/>
          <w:sz w:val="24"/>
          <w:szCs w:val="24"/>
        </w:rPr>
        <w:t>Yayah</w:t>
      </w:r>
      <w:proofErr w:type="spellEnd"/>
      <w:r w:rsidR="00B1742E">
        <w:rPr>
          <w:rFonts w:ascii="Century Gothic" w:hAnsi="Century Gothic"/>
          <w:sz w:val="24"/>
          <w:szCs w:val="24"/>
        </w:rPr>
        <w:t xml:space="preserve"> </w:t>
      </w:r>
      <w:proofErr w:type="spellStart"/>
      <w:r w:rsidR="00B1742E">
        <w:rPr>
          <w:rFonts w:ascii="Century Gothic" w:hAnsi="Century Gothic"/>
          <w:sz w:val="24"/>
          <w:szCs w:val="24"/>
        </w:rPr>
        <w:t>Mansaray</w:t>
      </w:r>
      <w:proofErr w:type="spellEnd"/>
      <w:r w:rsidR="00B1742E">
        <w:rPr>
          <w:rFonts w:ascii="Century Gothic" w:hAnsi="Century Gothic"/>
          <w:sz w:val="24"/>
          <w:szCs w:val="24"/>
        </w:rPr>
        <w:t xml:space="preserve">, is guilty on both counts. </w:t>
      </w:r>
    </w:p>
    <w:p w:rsidR="008210DF" w:rsidRDefault="008210DF" w:rsidP="00FC738A">
      <w:pPr>
        <w:spacing w:after="0" w:line="240" w:lineRule="auto"/>
        <w:jc w:val="both"/>
        <w:rPr>
          <w:rFonts w:ascii="Century Gothic" w:hAnsi="Century Gothic"/>
          <w:sz w:val="24"/>
          <w:szCs w:val="24"/>
        </w:rPr>
      </w:pPr>
    </w:p>
    <w:p w:rsidR="00A475C2" w:rsidRPr="00881B1A" w:rsidRDefault="002D688D" w:rsidP="00FC738A">
      <w:pPr>
        <w:spacing w:after="0" w:line="240" w:lineRule="auto"/>
        <w:jc w:val="both"/>
        <w:rPr>
          <w:rFonts w:ascii="Century Gothic" w:hAnsi="Century Gothic"/>
          <w:sz w:val="24"/>
          <w:szCs w:val="24"/>
        </w:rPr>
      </w:pPr>
      <w:r>
        <w:rPr>
          <w:rFonts w:ascii="Century Gothic" w:hAnsi="Century Gothic"/>
          <w:b/>
          <w:sz w:val="24"/>
          <w:szCs w:val="24"/>
        </w:rPr>
        <w:t>12.</w:t>
      </w:r>
      <w:r w:rsidR="00881B1A">
        <w:rPr>
          <w:rFonts w:ascii="Century Gothic" w:hAnsi="Century Gothic"/>
          <w:b/>
          <w:sz w:val="24"/>
          <w:szCs w:val="24"/>
        </w:rPr>
        <w:t>3</w:t>
      </w:r>
      <w:r>
        <w:rPr>
          <w:rFonts w:ascii="Century Gothic" w:hAnsi="Century Gothic"/>
          <w:b/>
          <w:sz w:val="24"/>
          <w:szCs w:val="24"/>
        </w:rPr>
        <w:t xml:space="preserve"> </w:t>
      </w:r>
      <w:r w:rsidR="00B1742E">
        <w:rPr>
          <w:rFonts w:ascii="Century Gothic" w:hAnsi="Century Gothic"/>
          <w:sz w:val="24"/>
          <w:szCs w:val="24"/>
        </w:rPr>
        <w:t>However,</w:t>
      </w:r>
      <w:r w:rsidR="008210DF">
        <w:rPr>
          <w:rFonts w:ascii="Century Gothic" w:hAnsi="Century Gothic"/>
          <w:sz w:val="24"/>
          <w:szCs w:val="24"/>
        </w:rPr>
        <w:t xml:space="preserve"> in view of the evidence adduced in court by the prosecution</w:t>
      </w:r>
      <w:r w:rsidR="00881B1A">
        <w:rPr>
          <w:rFonts w:ascii="Century Gothic" w:hAnsi="Century Gothic"/>
          <w:sz w:val="24"/>
          <w:szCs w:val="24"/>
        </w:rPr>
        <w:t xml:space="preserve"> against the 2</w:t>
      </w:r>
      <w:r w:rsidR="00881B1A" w:rsidRPr="00881B1A">
        <w:rPr>
          <w:rFonts w:ascii="Century Gothic" w:hAnsi="Century Gothic"/>
          <w:sz w:val="24"/>
          <w:szCs w:val="24"/>
          <w:vertAlign w:val="superscript"/>
        </w:rPr>
        <w:t>nd</w:t>
      </w:r>
      <w:r w:rsidR="00881B1A">
        <w:rPr>
          <w:rFonts w:ascii="Century Gothic" w:hAnsi="Century Gothic"/>
          <w:sz w:val="24"/>
          <w:szCs w:val="24"/>
        </w:rPr>
        <w:t>, 3</w:t>
      </w:r>
      <w:r w:rsidR="00881B1A" w:rsidRPr="00881B1A">
        <w:rPr>
          <w:rFonts w:ascii="Century Gothic" w:hAnsi="Century Gothic"/>
          <w:sz w:val="24"/>
          <w:szCs w:val="24"/>
          <w:vertAlign w:val="superscript"/>
        </w:rPr>
        <w:t>rd</w:t>
      </w:r>
      <w:r w:rsidR="00881B1A">
        <w:rPr>
          <w:rFonts w:ascii="Century Gothic" w:hAnsi="Century Gothic"/>
          <w:sz w:val="24"/>
          <w:szCs w:val="24"/>
        </w:rPr>
        <w:t xml:space="preserve"> and 4</w:t>
      </w:r>
      <w:r w:rsidR="00881B1A" w:rsidRPr="00881B1A">
        <w:rPr>
          <w:rFonts w:ascii="Century Gothic" w:hAnsi="Century Gothic"/>
          <w:sz w:val="24"/>
          <w:szCs w:val="24"/>
          <w:vertAlign w:val="superscript"/>
        </w:rPr>
        <w:t>th</w:t>
      </w:r>
      <w:r w:rsidR="00881B1A">
        <w:rPr>
          <w:rFonts w:ascii="Century Gothic" w:hAnsi="Century Gothic"/>
          <w:sz w:val="24"/>
          <w:szCs w:val="24"/>
        </w:rPr>
        <w:t xml:space="preserve"> Accused Persons</w:t>
      </w:r>
      <w:r w:rsidR="008210DF">
        <w:rPr>
          <w:rFonts w:ascii="Century Gothic" w:hAnsi="Century Gothic"/>
          <w:sz w:val="24"/>
          <w:szCs w:val="24"/>
        </w:rPr>
        <w:t>, I have no doubt in my mind that the 2</w:t>
      </w:r>
      <w:r w:rsidR="008210DF" w:rsidRPr="008210DF">
        <w:rPr>
          <w:rFonts w:ascii="Century Gothic" w:hAnsi="Century Gothic"/>
          <w:sz w:val="24"/>
          <w:szCs w:val="24"/>
          <w:vertAlign w:val="superscript"/>
        </w:rPr>
        <w:t>nd</w:t>
      </w:r>
      <w:r w:rsidR="008210DF">
        <w:rPr>
          <w:rFonts w:ascii="Century Gothic" w:hAnsi="Century Gothic"/>
          <w:sz w:val="24"/>
          <w:szCs w:val="24"/>
        </w:rPr>
        <w:t>, 3</w:t>
      </w:r>
      <w:r w:rsidR="008210DF" w:rsidRPr="008210DF">
        <w:rPr>
          <w:rFonts w:ascii="Century Gothic" w:hAnsi="Century Gothic"/>
          <w:sz w:val="24"/>
          <w:szCs w:val="24"/>
          <w:vertAlign w:val="superscript"/>
        </w:rPr>
        <w:t>rd</w:t>
      </w:r>
      <w:r w:rsidR="008210DF">
        <w:rPr>
          <w:rFonts w:ascii="Century Gothic" w:hAnsi="Century Gothic"/>
          <w:sz w:val="24"/>
          <w:szCs w:val="24"/>
        </w:rPr>
        <w:t xml:space="preserve"> and 4</w:t>
      </w:r>
      <w:r w:rsidR="008210DF" w:rsidRPr="008210DF">
        <w:rPr>
          <w:rFonts w:ascii="Century Gothic" w:hAnsi="Century Gothic"/>
          <w:sz w:val="24"/>
          <w:szCs w:val="24"/>
          <w:vertAlign w:val="superscript"/>
        </w:rPr>
        <w:t>th</w:t>
      </w:r>
      <w:r w:rsidR="008210DF">
        <w:rPr>
          <w:rFonts w:ascii="Century Gothic" w:hAnsi="Century Gothic"/>
          <w:sz w:val="24"/>
          <w:szCs w:val="24"/>
        </w:rPr>
        <w:t xml:space="preserve"> Accused persons did conspire t</w:t>
      </w:r>
      <w:r w:rsidR="00A2308B">
        <w:rPr>
          <w:rFonts w:ascii="Century Gothic" w:hAnsi="Century Gothic"/>
          <w:sz w:val="24"/>
          <w:szCs w:val="24"/>
        </w:rPr>
        <w:t xml:space="preserve">o take the sum of Le 55,000,000 </w:t>
      </w:r>
      <w:r w:rsidR="008210DF">
        <w:rPr>
          <w:rFonts w:ascii="Century Gothic" w:hAnsi="Century Gothic"/>
          <w:sz w:val="24"/>
          <w:szCs w:val="24"/>
        </w:rPr>
        <w:t xml:space="preserve">(Fifty-Five Million Leones) unlawfully and dishonestly used it for an </w:t>
      </w:r>
      <w:proofErr w:type="spellStart"/>
      <w:r w:rsidR="008210DF">
        <w:rPr>
          <w:rFonts w:ascii="Century Gothic" w:hAnsi="Century Gothic"/>
          <w:sz w:val="24"/>
          <w:szCs w:val="24"/>
        </w:rPr>
        <w:t>unauthorised</w:t>
      </w:r>
      <w:proofErr w:type="spellEnd"/>
      <w:r w:rsidR="008210DF">
        <w:rPr>
          <w:rFonts w:ascii="Century Gothic" w:hAnsi="Century Gothic"/>
          <w:sz w:val="24"/>
          <w:szCs w:val="24"/>
        </w:rPr>
        <w:t xml:space="preserve"> purpose and for their own use. They willfully took the said sum of money utilized it for their own selfish ends. As a result, the National Revenue Authority (NRA), a public body was deprived of the funds. Therefore, the prosecution has proved beyond all reasonable doubt, that the 2</w:t>
      </w:r>
      <w:r w:rsidR="008210DF" w:rsidRPr="008210DF">
        <w:rPr>
          <w:rFonts w:ascii="Century Gothic" w:hAnsi="Century Gothic"/>
          <w:sz w:val="24"/>
          <w:szCs w:val="24"/>
          <w:vertAlign w:val="superscript"/>
        </w:rPr>
        <w:t>nd</w:t>
      </w:r>
      <w:r w:rsidR="008210DF">
        <w:rPr>
          <w:rFonts w:ascii="Century Gothic" w:hAnsi="Century Gothic"/>
          <w:sz w:val="24"/>
          <w:szCs w:val="24"/>
        </w:rPr>
        <w:t>, 3</w:t>
      </w:r>
      <w:r w:rsidR="008210DF" w:rsidRPr="008210DF">
        <w:rPr>
          <w:rFonts w:ascii="Century Gothic" w:hAnsi="Century Gothic"/>
          <w:sz w:val="24"/>
          <w:szCs w:val="24"/>
          <w:vertAlign w:val="superscript"/>
        </w:rPr>
        <w:t>rd</w:t>
      </w:r>
      <w:r w:rsidR="008210DF">
        <w:rPr>
          <w:rFonts w:ascii="Century Gothic" w:hAnsi="Century Gothic"/>
          <w:sz w:val="24"/>
          <w:szCs w:val="24"/>
        </w:rPr>
        <w:t xml:space="preserve"> and 4</w:t>
      </w:r>
      <w:r w:rsidR="008210DF" w:rsidRPr="008210DF">
        <w:rPr>
          <w:rFonts w:ascii="Century Gothic" w:hAnsi="Century Gothic"/>
          <w:sz w:val="24"/>
          <w:szCs w:val="24"/>
          <w:vertAlign w:val="superscript"/>
        </w:rPr>
        <w:t>th</w:t>
      </w:r>
      <w:r w:rsidR="008210DF">
        <w:rPr>
          <w:rFonts w:ascii="Century Gothic" w:hAnsi="Century Gothic"/>
          <w:sz w:val="24"/>
          <w:szCs w:val="24"/>
        </w:rPr>
        <w:t xml:space="preserve"> Accused Persons conspired together and with other persons unknown to misappropriate the sum of Le 60,000,000 (Sixty Million Leones)</w:t>
      </w:r>
      <w:r w:rsidR="0093631F">
        <w:rPr>
          <w:rFonts w:ascii="Century Gothic" w:hAnsi="Century Gothic"/>
          <w:sz w:val="24"/>
          <w:szCs w:val="24"/>
        </w:rPr>
        <w:t xml:space="preserve"> being revenue due to the National Revenue Authority (NRA) as fines from sentence in the High Court of Sierra Leone.</w:t>
      </w:r>
    </w:p>
    <w:p w:rsidR="00A475C2" w:rsidRDefault="00A475C2" w:rsidP="00FC738A">
      <w:pPr>
        <w:spacing w:after="0" w:line="240" w:lineRule="auto"/>
        <w:jc w:val="both"/>
        <w:rPr>
          <w:rFonts w:ascii="Century Gothic" w:hAnsi="Century Gothic"/>
          <w:b/>
          <w:sz w:val="24"/>
          <w:szCs w:val="24"/>
        </w:rPr>
      </w:pPr>
    </w:p>
    <w:p w:rsidR="0093631F" w:rsidRDefault="00A475C2" w:rsidP="00FC738A">
      <w:pPr>
        <w:spacing w:after="0" w:line="240" w:lineRule="auto"/>
        <w:jc w:val="both"/>
        <w:rPr>
          <w:rFonts w:ascii="Century Gothic" w:hAnsi="Century Gothic"/>
          <w:sz w:val="24"/>
          <w:szCs w:val="24"/>
        </w:rPr>
      </w:pPr>
      <w:r>
        <w:rPr>
          <w:rFonts w:ascii="Century Gothic" w:hAnsi="Century Gothic"/>
          <w:b/>
          <w:sz w:val="24"/>
          <w:szCs w:val="24"/>
        </w:rPr>
        <w:t>12.</w:t>
      </w:r>
      <w:r w:rsidR="00881B1A">
        <w:rPr>
          <w:rFonts w:ascii="Century Gothic" w:hAnsi="Century Gothic"/>
          <w:b/>
          <w:sz w:val="24"/>
          <w:szCs w:val="24"/>
        </w:rPr>
        <w:t>4</w:t>
      </w:r>
      <w:r>
        <w:rPr>
          <w:rFonts w:ascii="Century Gothic" w:hAnsi="Century Gothic"/>
          <w:b/>
          <w:sz w:val="24"/>
          <w:szCs w:val="24"/>
        </w:rPr>
        <w:t xml:space="preserve"> </w:t>
      </w:r>
      <w:r w:rsidR="0093631F">
        <w:rPr>
          <w:rFonts w:ascii="Century Gothic" w:hAnsi="Century Gothic"/>
          <w:sz w:val="24"/>
          <w:szCs w:val="24"/>
        </w:rPr>
        <w:t xml:space="preserve">In view of the circumstances mentioned above, my verdict is as follows: </w:t>
      </w:r>
    </w:p>
    <w:p w:rsidR="0093631F" w:rsidRDefault="0093631F" w:rsidP="00FC738A">
      <w:pPr>
        <w:spacing w:after="0" w:line="240" w:lineRule="auto"/>
        <w:jc w:val="both"/>
        <w:rPr>
          <w:rFonts w:ascii="Century Gothic" w:hAnsi="Century Gothic"/>
          <w:sz w:val="24"/>
          <w:szCs w:val="24"/>
        </w:rPr>
      </w:pPr>
    </w:p>
    <w:p w:rsidR="00E17425" w:rsidRDefault="00B1742E" w:rsidP="00FC738A">
      <w:pPr>
        <w:spacing w:after="0" w:line="240" w:lineRule="auto"/>
        <w:jc w:val="both"/>
        <w:rPr>
          <w:rFonts w:ascii="Century Gothic" w:hAnsi="Century Gothic"/>
          <w:sz w:val="24"/>
          <w:szCs w:val="24"/>
          <w:u w:val="single"/>
        </w:rPr>
      </w:pPr>
      <w:proofErr w:type="gramStart"/>
      <w:r w:rsidRPr="0093631F">
        <w:rPr>
          <w:rFonts w:ascii="Century Gothic" w:hAnsi="Century Gothic"/>
          <w:b/>
          <w:sz w:val="24"/>
          <w:szCs w:val="24"/>
          <w:u w:val="single"/>
        </w:rPr>
        <w:t>Count  I</w:t>
      </w:r>
      <w:proofErr w:type="gramEnd"/>
      <w:r w:rsidR="00E17425">
        <w:rPr>
          <w:rFonts w:ascii="Century Gothic" w:hAnsi="Century Gothic"/>
          <w:sz w:val="24"/>
          <w:szCs w:val="24"/>
        </w:rPr>
        <w:t xml:space="preserve">  - Conspiracy to commit a corruption offence contrary to </w:t>
      </w:r>
      <w:r w:rsidR="00E17425" w:rsidRPr="00E17425">
        <w:rPr>
          <w:rFonts w:ascii="Century Gothic" w:hAnsi="Century Gothic"/>
          <w:sz w:val="24"/>
          <w:szCs w:val="24"/>
          <w:u w:val="single"/>
        </w:rPr>
        <w:t>section 128 (1)</w:t>
      </w:r>
    </w:p>
    <w:p w:rsidR="00B1742E" w:rsidRPr="00E17425" w:rsidRDefault="00E17425" w:rsidP="00FC738A">
      <w:pPr>
        <w:spacing w:after="0" w:line="240" w:lineRule="auto"/>
        <w:jc w:val="both"/>
        <w:rPr>
          <w:rFonts w:ascii="Century Gothic" w:hAnsi="Century Gothic"/>
          <w:sz w:val="24"/>
          <w:szCs w:val="24"/>
        </w:rPr>
      </w:pPr>
      <w:r>
        <w:rPr>
          <w:rFonts w:ascii="Century Gothic" w:hAnsi="Century Gothic"/>
          <w:sz w:val="24"/>
          <w:szCs w:val="24"/>
        </w:rPr>
        <w:t xml:space="preserve">                  </w:t>
      </w:r>
      <w:r w:rsidRPr="00E17425">
        <w:rPr>
          <w:rFonts w:ascii="Century Gothic" w:hAnsi="Century Gothic"/>
          <w:sz w:val="24"/>
          <w:szCs w:val="24"/>
          <w:u w:val="single"/>
        </w:rPr>
        <w:t xml:space="preserve"> </w:t>
      </w:r>
      <w:proofErr w:type="gramStart"/>
      <w:r w:rsidRPr="00E17425">
        <w:rPr>
          <w:rFonts w:ascii="Century Gothic" w:hAnsi="Century Gothic"/>
          <w:sz w:val="24"/>
          <w:szCs w:val="24"/>
          <w:u w:val="single"/>
        </w:rPr>
        <w:t>of</w:t>
      </w:r>
      <w:proofErr w:type="gramEnd"/>
      <w:r w:rsidRPr="00E17425">
        <w:rPr>
          <w:rFonts w:ascii="Century Gothic" w:hAnsi="Century Gothic"/>
          <w:sz w:val="24"/>
          <w:szCs w:val="24"/>
          <w:u w:val="single"/>
        </w:rPr>
        <w:t xml:space="preserve"> the Anti-Corruption Act No. 12 of 2008.</w:t>
      </w:r>
      <w:r>
        <w:rPr>
          <w:rFonts w:ascii="Century Gothic" w:hAnsi="Century Gothic"/>
          <w:sz w:val="24"/>
          <w:szCs w:val="24"/>
          <w:u w:val="single"/>
        </w:rPr>
        <w:t xml:space="preserve">  </w:t>
      </w:r>
    </w:p>
    <w:p w:rsidR="00B1742E" w:rsidRDefault="00B1742E" w:rsidP="00FC738A">
      <w:pPr>
        <w:spacing w:after="0" w:line="240" w:lineRule="auto"/>
        <w:jc w:val="both"/>
        <w:rPr>
          <w:rFonts w:ascii="Century Gothic" w:hAnsi="Century Gothic"/>
          <w:sz w:val="24"/>
          <w:szCs w:val="24"/>
        </w:rPr>
      </w:pPr>
    </w:p>
    <w:p w:rsidR="00B1742E" w:rsidRDefault="00B1742E" w:rsidP="00FC738A">
      <w:pPr>
        <w:spacing w:after="0" w:line="240" w:lineRule="auto"/>
        <w:jc w:val="both"/>
        <w:rPr>
          <w:rFonts w:ascii="Century Gothic" w:hAnsi="Century Gothic"/>
          <w:sz w:val="24"/>
          <w:szCs w:val="24"/>
        </w:rPr>
      </w:pPr>
      <w:r>
        <w:rPr>
          <w:rFonts w:ascii="Century Gothic" w:hAnsi="Century Gothic"/>
          <w:sz w:val="24"/>
          <w:szCs w:val="24"/>
        </w:rPr>
        <w:t xml:space="preserve">                   1</w:t>
      </w:r>
      <w:r w:rsidRPr="00B1742E">
        <w:rPr>
          <w:rFonts w:ascii="Century Gothic" w:hAnsi="Century Gothic"/>
          <w:sz w:val="24"/>
          <w:szCs w:val="24"/>
          <w:vertAlign w:val="superscript"/>
        </w:rPr>
        <w:t>st</w:t>
      </w:r>
      <w:r>
        <w:rPr>
          <w:rFonts w:ascii="Century Gothic" w:hAnsi="Century Gothic"/>
          <w:sz w:val="24"/>
          <w:szCs w:val="24"/>
        </w:rPr>
        <w:t xml:space="preserve"> Accused Person    </w:t>
      </w:r>
      <w:proofErr w:type="gramStart"/>
      <w:r>
        <w:rPr>
          <w:rFonts w:ascii="Century Gothic" w:hAnsi="Century Gothic"/>
          <w:sz w:val="24"/>
          <w:szCs w:val="24"/>
        </w:rPr>
        <w:t xml:space="preserve">-  </w:t>
      </w:r>
      <w:r w:rsidRPr="00881B1A">
        <w:rPr>
          <w:rFonts w:ascii="Century Gothic" w:hAnsi="Century Gothic"/>
          <w:b/>
          <w:sz w:val="24"/>
          <w:szCs w:val="24"/>
        </w:rPr>
        <w:t>Not</w:t>
      </w:r>
      <w:proofErr w:type="gramEnd"/>
      <w:r w:rsidRPr="00881B1A">
        <w:rPr>
          <w:rFonts w:ascii="Century Gothic" w:hAnsi="Century Gothic"/>
          <w:b/>
          <w:sz w:val="24"/>
          <w:szCs w:val="24"/>
        </w:rPr>
        <w:t xml:space="preserve"> Guilty</w:t>
      </w:r>
    </w:p>
    <w:p w:rsidR="00B1742E" w:rsidRDefault="00B1742E" w:rsidP="00FC738A">
      <w:pPr>
        <w:spacing w:after="0" w:line="240" w:lineRule="auto"/>
        <w:jc w:val="both"/>
        <w:rPr>
          <w:rFonts w:ascii="Century Gothic" w:hAnsi="Century Gothic"/>
          <w:sz w:val="24"/>
          <w:szCs w:val="24"/>
        </w:rPr>
      </w:pPr>
      <w:r>
        <w:rPr>
          <w:rFonts w:ascii="Century Gothic" w:hAnsi="Century Gothic"/>
          <w:sz w:val="24"/>
          <w:szCs w:val="24"/>
        </w:rPr>
        <w:t xml:space="preserve">                   2</w:t>
      </w:r>
      <w:r w:rsidRPr="00B1742E">
        <w:rPr>
          <w:rFonts w:ascii="Century Gothic" w:hAnsi="Century Gothic"/>
          <w:sz w:val="24"/>
          <w:szCs w:val="24"/>
          <w:vertAlign w:val="superscript"/>
        </w:rPr>
        <w:t>nd</w:t>
      </w:r>
      <w:r>
        <w:rPr>
          <w:rFonts w:ascii="Century Gothic" w:hAnsi="Century Gothic"/>
          <w:sz w:val="24"/>
          <w:szCs w:val="24"/>
        </w:rPr>
        <w:t xml:space="preserve"> Accused Person   </w:t>
      </w:r>
      <w:proofErr w:type="gramStart"/>
      <w:r>
        <w:rPr>
          <w:rFonts w:ascii="Century Gothic" w:hAnsi="Century Gothic"/>
          <w:sz w:val="24"/>
          <w:szCs w:val="24"/>
        </w:rPr>
        <w:t xml:space="preserve">-  </w:t>
      </w:r>
      <w:r w:rsidRPr="00881B1A">
        <w:rPr>
          <w:rFonts w:ascii="Century Gothic" w:hAnsi="Century Gothic"/>
          <w:b/>
          <w:sz w:val="24"/>
          <w:szCs w:val="24"/>
        </w:rPr>
        <w:t>Guilty</w:t>
      </w:r>
      <w:proofErr w:type="gramEnd"/>
    </w:p>
    <w:p w:rsidR="00B1742E" w:rsidRDefault="00B1742E" w:rsidP="00FC738A">
      <w:pPr>
        <w:spacing w:after="0" w:line="240" w:lineRule="auto"/>
        <w:jc w:val="both"/>
        <w:rPr>
          <w:rFonts w:ascii="Century Gothic" w:hAnsi="Century Gothic"/>
          <w:sz w:val="24"/>
          <w:szCs w:val="24"/>
        </w:rPr>
      </w:pPr>
      <w:r>
        <w:rPr>
          <w:rFonts w:ascii="Century Gothic" w:hAnsi="Century Gothic"/>
          <w:sz w:val="24"/>
          <w:szCs w:val="24"/>
        </w:rPr>
        <w:t xml:space="preserve">                   3</w:t>
      </w:r>
      <w:r w:rsidRPr="00B1742E">
        <w:rPr>
          <w:rFonts w:ascii="Century Gothic" w:hAnsi="Century Gothic"/>
          <w:sz w:val="24"/>
          <w:szCs w:val="24"/>
          <w:vertAlign w:val="superscript"/>
        </w:rPr>
        <w:t>rd</w:t>
      </w:r>
      <w:r>
        <w:rPr>
          <w:rFonts w:ascii="Century Gothic" w:hAnsi="Century Gothic"/>
          <w:sz w:val="24"/>
          <w:szCs w:val="24"/>
        </w:rPr>
        <w:t xml:space="preserve"> Accused Person    </w:t>
      </w:r>
      <w:proofErr w:type="gramStart"/>
      <w:r>
        <w:rPr>
          <w:rFonts w:ascii="Century Gothic" w:hAnsi="Century Gothic"/>
          <w:sz w:val="24"/>
          <w:szCs w:val="24"/>
        </w:rPr>
        <w:t xml:space="preserve">-  </w:t>
      </w:r>
      <w:r w:rsidRPr="00881B1A">
        <w:rPr>
          <w:rFonts w:ascii="Century Gothic" w:hAnsi="Century Gothic"/>
          <w:b/>
          <w:sz w:val="24"/>
          <w:szCs w:val="24"/>
        </w:rPr>
        <w:t>Guilty</w:t>
      </w:r>
      <w:proofErr w:type="gramEnd"/>
    </w:p>
    <w:p w:rsidR="00B1742E" w:rsidRDefault="00B1742E" w:rsidP="00FC738A">
      <w:pPr>
        <w:tabs>
          <w:tab w:val="left" w:pos="3705"/>
        </w:tabs>
        <w:spacing w:after="0" w:line="240" w:lineRule="auto"/>
        <w:jc w:val="both"/>
        <w:rPr>
          <w:rFonts w:ascii="Century Gothic" w:hAnsi="Century Gothic"/>
          <w:sz w:val="24"/>
          <w:szCs w:val="24"/>
        </w:rPr>
      </w:pPr>
      <w:r>
        <w:rPr>
          <w:rFonts w:ascii="Century Gothic" w:hAnsi="Century Gothic"/>
          <w:sz w:val="24"/>
          <w:szCs w:val="24"/>
        </w:rPr>
        <w:t xml:space="preserve">                   4</w:t>
      </w:r>
      <w:r w:rsidRPr="00B1742E">
        <w:rPr>
          <w:rFonts w:ascii="Century Gothic" w:hAnsi="Century Gothic"/>
          <w:sz w:val="24"/>
          <w:szCs w:val="24"/>
          <w:vertAlign w:val="superscript"/>
        </w:rPr>
        <w:t>th</w:t>
      </w:r>
      <w:r>
        <w:rPr>
          <w:rFonts w:ascii="Century Gothic" w:hAnsi="Century Gothic"/>
          <w:sz w:val="24"/>
          <w:szCs w:val="24"/>
        </w:rPr>
        <w:t xml:space="preserve"> Accused Person    </w:t>
      </w:r>
      <w:proofErr w:type="gramStart"/>
      <w:r>
        <w:rPr>
          <w:rFonts w:ascii="Century Gothic" w:hAnsi="Century Gothic"/>
          <w:sz w:val="24"/>
          <w:szCs w:val="24"/>
        </w:rPr>
        <w:t xml:space="preserve">-  </w:t>
      </w:r>
      <w:r w:rsidRPr="00881B1A">
        <w:rPr>
          <w:rFonts w:ascii="Century Gothic" w:hAnsi="Century Gothic"/>
          <w:b/>
          <w:sz w:val="24"/>
          <w:szCs w:val="24"/>
        </w:rPr>
        <w:t>Guilty</w:t>
      </w:r>
      <w:proofErr w:type="gramEnd"/>
      <w:r>
        <w:rPr>
          <w:rFonts w:ascii="Century Gothic" w:hAnsi="Century Gothic"/>
          <w:sz w:val="24"/>
          <w:szCs w:val="24"/>
        </w:rPr>
        <w:t xml:space="preserve"> </w:t>
      </w:r>
    </w:p>
    <w:p w:rsidR="008F7778" w:rsidRDefault="008F7778" w:rsidP="00FC738A">
      <w:pPr>
        <w:tabs>
          <w:tab w:val="left" w:pos="3705"/>
        </w:tabs>
        <w:spacing w:after="0" w:line="240" w:lineRule="auto"/>
        <w:jc w:val="both"/>
        <w:rPr>
          <w:rFonts w:ascii="Century Gothic" w:hAnsi="Century Gothic"/>
          <w:sz w:val="24"/>
          <w:szCs w:val="24"/>
        </w:rPr>
      </w:pPr>
    </w:p>
    <w:p w:rsidR="00E17425" w:rsidRDefault="008F7778" w:rsidP="00FC738A">
      <w:pPr>
        <w:tabs>
          <w:tab w:val="left" w:pos="3705"/>
        </w:tabs>
        <w:spacing w:after="0" w:line="240" w:lineRule="auto"/>
        <w:jc w:val="both"/>
        <w:rPr>
          <w:rFonts w:ascii="Century Gothic" w:hAnsi="Century Gothic"/>
          <w:sz w:val="24"/>
          <w:szCs w:val="24"/>
          <w:u w:val="single"/>
        </w:rPr>
      </w:pPr>
      <w:r>
        <w:rPr>
          <w:rFonts w:ascii="Century Gothic" w:hAnsi="Century Gothic"/>
          <w:sz w:val="24"/>
          <w:szCs w:val="24"/>
        </w:rPr>
        <w:t xml:space="preserve"> </w:t>
      </w:r>
      <w:r w:rsidR="00B1742E" w:rsidRPr="0093631F">
        <w:rPr>
          <w:rFonts w:ascii="Century Gothic" w:hAnsi="Century Gothic"/>
          <w:b/>
          <w:sz w:val="24"/>
          <w:szCs w:val="24"/>
          <w:u w:val="single"/>
        </w:rPr>
        <w:t xml:space="preserve">Count </w:t>
      </w:r>
      <w:proofErr w:type="gramStart"/>
      <w:r w:rsidR="00B1742E" w:rsidRPr="0093631F">
        <w:rPr>
          <w:rFonts w:ascii="Century Gothic" w:hAnsi="Century Gothic"/>
          <w:b/>
          <w:sz w:val="24"/>
          <w:szCs w:val="24"/>
          <w:u w:val="single"/>
        </w:rPr>
        <w:t>II</w:t>
      </w:r>
      <w:r w:rsidR="00B1742E">
        <w:rPr>
          <w:rFonts w:ascii="Century Gothic" w:hAnsi="Century Gothic"/>
          <w:sz w:val="24"/>
          <w:szCs w:val="24"/>
        </w:rPr>
        <w:t xml:space="preserve">  -</w:t>
      </w:r>
      <w:proofErr w:type="gramEnd"/>
      <w:r w:rsidR="00B1742E">
        <w:rPr>
          <w:rFonts w:ascii="Century Gothic" w:hAnsi="Century Gothic"/>
          <w:sz w:val="24"/>
          <w:szCs w:val="24"/>
        </w:rPr>
        <w:t xml:space="preserve">  </w:t>
      </w:r>
      <w:r w:rsidR="00E17425">
        <w:rPr>
          <w:rFonts w:ascii="Century Gothic" w:hAnsi="Century Gothic"/>
          <w:sz w:val="24"/>
          <w:szCs w:val="24"/>
        </w:rPr>
        <w:t xml:space="preserve">Misappropriation of Public Revenue contrary to </w:t>
      </w:r>
      <w:r w:rsidR="00E17425" w:rsidRPr="00E17425">
        <w:rPr>
          <w:rFonts w:ascii="Century Gothic" w:hAnsi="Century Gothic"/>
          <w:sz w:val="24"/>
          <w:szCs w:val="24"/>
          <w:u w:val="single"/>
        </w:rPr>
        <w:t>section 36 (1) of the</w:t>
      </w:r>
    </w:p>
    <w:p w:rsidR="008F7778" w:rsidRPr="00E17425" w:rsidRDefault="00E17425" w:rsidP="00FC738A">
      <w:pPr>
        <w:tabs>
          <w:tab w:val="left" w:pos="3705"/>
        </w:tabs>
        <w:spacing w:after="0" w:line="240" w:lineRule="auto"/>
        <w:jc w:val="both"/>
        <w:rPr>
          <w:rFonts w:ascii="Century Gothic" w:hAnsi="Century Gothic"/>
          <w:sz w:val="24"/>
          <w:szCs w:val="24"/>
          <w:u w:val="single"/>
        </w:rPr>
      </w:pPr>
      <w:r>
        <w:rPr>
          <w:rFonts w:ascii="Century Gothic" w:hAnsi="Century Gothic"/>
          <w:sz w:val="24"/>
          <w:szCs w:val="24"/>
        </w:rPr>
        <w:t xml:space="preserve">                   </w:t>
      </w:r>
      <w:r w:rsidRPr="00E17425">
        <w:rPr>
          <w:rFonts w:ascii="Century Gothic" w:hAnsi="Century Gothic"/>
          <w:sz w:val="24"/>
          <w:szCs w:val="24"/>
          <w:u w:val="single"/>
        </w:rPr>
        <w:t xml:space="preserve"> Anti-Corruption Act No. 12 of 2008.</w:t>
      </w:r>
      <w:r w:rsidR="008F7778" w:rsidRPr="00E17425">
        <w:rPr>
          <w:rFonts w:ascii="Century Gothic" w:hAnsi="Century Gothic"/>
          <w:sz w:val="24"/>
          <w:szCs w:val="24"/>
          <w:u w:val="single"/>
        </w:rPr>
        <w:t xml:space="preserve"> </w:t>
      </w:r>
    </w:p>
    <w:p w:rsidR="008F7778" w:rsidRDefault="008F7778" w:rsidP="00FC738A">
      <w:pPr>
        <w:tabs>
          <w:tab w:val="left" w:pos="3705"/>
        </w:tabs>
        <w:spacing w:after="0" w:line="240" w:lineRule="auto"/>
        <w:jc w:val="both"/>
        <w:rPr>
          <w:rFonts w:ascii="Century Gothic" w:hAnsi="Century Gothic"/>
          <w:sz w:val="24"/>
          <w:szCs w:val="24"/>
        </w:rPr>
      </w:pPr>
    </w:p>
    <w:p w:rsidR="008F7778" w:rsidRDefault="008F7778" w:rsidP="00FC738A">
      <w:pPr>
        <w:tabs>
          <w:tab w:val="left" w:pos="3705"/>
        </w:tabs>
        <w:spacing w:after="0" w:line="240" w:lineRule="auto"/>
        <w:jc w:val="both"/>
        <w:rPr>
          <w:rFonts w:ascii="Century Gothic" w:hAnsi="Century Gothic"/>
          <w:sz w:val="24"/>
          <w:szCs w:val="24"/>
        </w:rPr>
      </w:pPr>
      <w:r>
        <w:rPr>
          <w:rFonts w:ascii="Century Gothic" w:hAnsi="Century Gothic"/>
          <w:sz w:val="24"/>
          <w:szCs w:val="24"/>
        </w:rPr>
        <w:t xml:space="preserve">                    1</w:t>
      </w:r>
      <w:r w:rsidRPr="008F7778">
        <w:rPr>
          <w:rFonts w:ascii="Century Gothic" w:hAnsi="Century Gothic"/>
          <w:sz w:val="24"/>
          <w:szCs w:val="24"/>
          <w:vertAlign w:val="superscript"/>
        </w:rPr>
        <w:t>st</w:t>
      </w:r>
      <w:r>
        <w:rPr>
          <w:rFonts w:ascii="Century Gothic" w:hAnsi="Century Gothic"/>
          <w:sz w:val="24"/>
          <w:szCs w:val="24"/>
        </w:rPr>
        <w:t xml:space="preserve"> Accused Person   </w:t>
      </w:r>
      <w:proofErr w:type="gramStart"/>
      <w:r>
        <w:rPr>
          <w:rFonts w:ascii="Century Gothic" w:hAnsi="Century Gothic"/>
          <w:sz w:val="24"/>
          <w:szCs w:val="24"/>
        </w:rPr>
        <w:t xml:space="preserve">-  </w:t>
      </w:r>
      <w:r w:rsidRPr="00881B1A">
        <w:rPr>
          <w:rFonts w:ascii="Century Gothic" w:hAnsi="Century Gothic"/>
          <w:b/>
          <w:sz w:val="24"/>
          <w:szCs w:val="24"/>
        </w:rPr>
        <w:t>Not</w:t>
      </w:r>
      <w:proofErr w:type="gramEnd"/>
      <w:r w:rsidRPr="00881B1A">
        <w:rPr>
          <w:rFonts w:ascii="Century Gothic" w:hAnsi="Century Gothic"/>
          <w:b/>
          <w:sz w:val="24"/>
          <w:szCs w:val="24"/>
        </w:rPr>
        <w:t xml:space="preserve"> Guilty</w:t>
      </w:r>
    </w:p>
    <w:p w:rsidR="008F7778" w:rsidRDefault="008F7778" w:rsidP="00FC738A">
      <w:pPr>
        <w:tabs>
          <w:tab w:val="left" w:pos="3705"/>
        </w:tabs>
        <w:spacing w:after="0" w:line="240" w:lineRule="auto"/>
        <w:jc w:val="both"/>
        <w:rPr>
          <w:rFonts w:ascii="Century Gothic" w:hAnsi="Century Gothic"/>
          <w:sz w:val="24"/>
          <w:szCs w:val="24"/>
        </w:rPr>
      </w:pPr>
      <w:r>
        <w:rPr>
          <w:rFonts w:ascii="Century Gothic" w:hAnsi="Century Gothic"/>
          <w:sz w:val="24"/>
          <w:szCs w:val="24"/>
        </w:rPr>
        <w:t xml:space="preserve">                    2</w:t>
      </w:r>
      <w:r w:rsidRPr="008F7778">
        <w:rPr>
          <w:rFonts w:ascii="Century Gothic" w:hAnsi="Century Gothic"/>
          <w:sz w:val="24"/>
          <w:szCs w:val="24"/>
          <w:vertAlign w:val="superscript"/>
        </w:rPr>
        <w:t>nd</w:t>
      </w:r>
      <w:r>
        <w:rPr>
          <w:rFonts w:ascii="Century Gothic" w:hAnsi="Century Gothic"/>
          <w:sz w:val="24"/>
          <w:szCs w:val="24"/>
        </w:rPr>
        <w:t xml:space="preserve"> Accused </w:t>
      </w:r>
      <w:proofErr w:type="gramStart"/>
      <w:r>
        <w:rPr>
          <w:rFonts w:ascii="Century Gothic" w:hAnsi="Century Gothic"/>
          <w:sz w:val="24"/>
          <w:szCs w:val="24"/>
        </w:rPr>
        <w:t>Person  -</w:t>
      </w:r>
      <w:proofErr w:type="gramEnd"/>
      <w:r>
        <w:rPr>
          <w:rFonts w:ascii="Century Gothic" w:hAnsi="Century Gothic"/>
          <w:sz w:val="24"/>
          <w:szCs w:val="24"/>
        </w:rPr>
        <w:t xml:space="preserve">  </w:t>
      </w:r>
      <w:r w:rsidRPr="00881B1A">
        <w:rPr>
          <w:rFonts w:ascii="Century Gothic" w:hAnsi="Century Gothic"/>
          <w:b/>
          <w:sz w:val="24"/>
          <w:szCs w:val="24"/>
        </w:rPr>
        <w:t>Guilty</w:t>
      </w:r>
      <w:r>
        <w:rPr>
          <w:rFonts w:ascii="Century Gothic" w:hAnsi="Century Gothic"/>
          <w:sz w:val="24"/>
          <w:szCs w:val="24"/>
        </w:rPr>
        <w:t xml:space="preserve"> </w:t>
      </w:r>
    </w:p>
    <w:p w:rsidR="008F7778" w:rsidRDefault="008F7778" w:rsidP="00FC738A">
      <w:pPr>
        <w:tabs>
          <w:tab w:val="left" w:pos="3705"/>
        </w:tabs>
        <w:spacing w:after="0" w:line="240" w:lineRule="auto"/>
        <w:jc w:val="both"/>
        <w:rPr>
          <w:rFonts w:ascii="Century Gothic" w:hAnsi="Century Gothic"/>
          <w:sz w:val="24"/>
          <w:szCs w:val="24"/>
        </w:rPr>
      </w:pPr>
      <w:r>
        <w:rPr>
          <w:rFonts w:ascii="Century Gothic" w:hAnsi="Century Gothic"/>
          <w:sz w:val="24"/>
          <w:szCs w:val="24"/>
        </w:rPr>
        <w:t xml:space="preserve">                    3</w:t>
      </w:r>
      <w:r w:rsidRPr="008F7778">
        <w:rPr>
          <w:rFonts w:ascii="Century Gothic" w:hAnsi="Century Gothic"/>
          <w:sz w:val="24"/>
          <w:szCs w:val="24"/>
          <w:vertAlign w:val="superscript"/>
        </w:rPr>
        <w:t>rd</w:t>
      </w:r>
      <w:r>
        <w:rPr>
          <w:rFonts w:ascii="Century Gothic" w:hAnsi="Century Gothic"/>
          <w:sz w:val="24"/>
          <w:szCs w:val="24"/>
        </w:rPr>
        <w:t xml:space="preserve"> Accused Person   </w:t>
      </w:r>
      <w:proofErr w:type="gramStart"/>
      <w:r>
        <w:rPr>
          <w:rFonts w:ascii="Century Gothic" w:hAnsi="Century Gothic"/>
          <w:sz w:val="24"/>
          <w:szCs w:val="24"/>
        </w:rPr>
        <w:t xml:space="preserve">-  </w:t>
      </w:r>
      <w:r w:rsidRPr="00881B1A">
        <w:rPr>
          <w:rFonts w:ascii="Century Gothic" w:hAnsi="Century Gothic"/>
          <w:b/>
          <w:sz w:val="24"/>
          <w:szCs w:val="24"/>
        </w:rPr>
        <w:t>Guilty</w:t>
      </w:r>
      <w:proofErr w:type="gramEnd"/>
    </w:p>
    <w:p w:rsidR="008F7778" w:rsidRDefault="008F7778" w:rsidP="00FC738A">
      <w:pPr>
        <w:tabs>
          <w:tab w:val="left" w:pos="3705"/>
        </w:tabs>
        <w:spacing w:after="0" w:line="240" w:lineRule="auto"/>
        <w:jc w:val="both"/>
        <w:rPr>
          <w:rFonts w:ascii="Century Gothic" w:hAnsi="Century Gothic"/>
          <w:sz w:val="24"/>
          <w:szCs w:val="24"/>
        </w:rPr>
      </w:pPr>
      <w:r>
        <w:rPr>
          <w:rFonts w:ascii="Century Gothic" w:hAnsi="Century Gothic"/>
          <w:sz w:val="24"/>
          <w:szCs w:val="24"/>
        </w:rPr>
        <w:t xml:space="preserve">                    4</w:t>
      </w:r>
      <w:r w:rsidRPr="008F7778">
        <w:rPr>
          <w:rFonts w:ascii="Century Gothic" w:hAnsi="Century Gothic"/>
          <w:sz w:val="24"/>
          <w:szCs w:val="24"/>
          <w:vertAlign w:val="superscript"/>
        </w:rPr>
        <w:t>th</w:t>
      </w:r>
      <w:r w:rsidR="00881B1A">
        <w:rPr>
          <w:rFonts w:ascii="Century Gothic" w:hAnsi="Century Gothic"/>
          <w:sz w:val="24"/>
          <w:szCs w:val="24"/>
        </w:rPr>
        <w:t xml:space="preserve"> Accused Person   </w:t>
      </w:r>
      <w:proofErr w:type="gramStart"/>
      <w:r w:rsidR="00881B1A">
        <w:rPr>
          <w:rFonts w:ascii="Century Gothic" w:hAnsi="Century Gothic"/>
          <w:sz w:val="24"/>
          <w:szCs w:val="24"/>
        </w:rPr>
        <w:t xml:space="preserve">-  </w:t>
      </w:r>
      <w:r w:rsidRPr="00881B1A">
        <w:rPr>
          <w:rFonts w:ascii="Century Gothic" w:hAnsi="Century Gothic"/>
          <w:b/>
          <w:sz w:val="24"/>
          <w:szCs w:val="24"/>
        </w:rPr>
        <w:t>Guilty</w:t>
      </w:r>
      <w:proofErr w:type="gramEnd"/>
    </w:p>
    <w:p w:rsidR="008F7778" w:rsidRDefault="008F7778" w:rsidP="00FC738A">
      <w:pPr>
        <w:tabs>
          <w:tab w:val="left" w:pos="3705"/>
        </w:tabs>
        <w:spacing w:after="0" w:line="240" w:lineRule="auto"/>
        <w:jc w:val="both"/>
        <w:rPr>
          <w:rFonts w:ascii="Century Gothic" w:hAnsi="Century Gothic"/>
          <w:sz w:val="24"/>
          <w:szCs w:val="24"/>
        </w:rPr>
      </w:pPr>
    </w:p>
    <w:p w:rsidR="00D741B1" w:rsidRDefault="00D741B1" w:rsidP="00FC738A">
      <w:pPr>
        <w:tabs>
          <w:tab w:val="left" w:pos="3705"/>
        </w:tabs>
        <w:spacing w:after="0" w:line="240" w:lineRule="auto"/>
        <w:jc w:val="both"/>
        <w:rPr>
          <w:rFonts w:ascii="Century Gothic" w:hAnsi="Century Gothic"/>
          <w:sz w:val="24"/>
          <w:szCs w:val="24"/>
        </w:rPr>
      </w:pPr>
      <w:r w:rsidRPr="0093631F">
        <w:rPr>
          <w:rFonts w:ascii="Century Gothic" w:hAnsi="Century Gothic"/>
          <w:b/>
          <w:sz w:val="24"/>
          <w:szCs w:val="24"/>
          <w:u w:val="single"/>
        </w:rPr>
        <w:t>Sentence:</w:t>
      </w:r>
      <w:r>
        <w:rPr>
          <w:rFonts w:ascii="Century Gothic" w:hAnsi="Century Gothic"/>
          <w:sz w:val="24"/>
          <w:szCs w:val="24"/>
        </w:rPr>
        <w:t xml:space="preserve">  1</w:t>
      </w:r>
      <w:r w:rsidRPr="00D741B1">
        <w:rPr>
          <w:rFonts w:ascii="Century Gothic" w:hAnsi="Century Gothic"/>
          <w:sz w:val="24"/>
          <w:szCs w:val="24"/>
          <w:vertAlign w:val="superscript"/>
        </w:rPr>
        <w:t>st</w:t>
      </w:r>
      <w:r>
        <w:rPr>
          <w:rFonts w:ascii="Century Gothic" w:hAnsi="Century Gothic"/>
          <w:sz w:val="24"/>
          <w:szCs w:val="24"/>
        </w:rPr>
        <w:t xml:space="preserve"> Accused is acquitted and discharged</w:t>
      </w:r>
    </w:p>
    <w:p w:rsidR="00E23EDF" w:rsidRDefault="00D741B1" w:rsidP="00FC738A">
      <w:pPr>
        <w:tabs>
          <w:tab w:val="left" w:pos="3705"/>
        </w:tabs>
        <w:spacing w:after="0" w:line="240" w:lineRule="auto"/>
        <w:jc w:val="both"/>
        <w:rPr>
          <w:rFonts w:ascii="Century Gothic" w:hAnsi="Century Gothic"/>
          <w:sz w:val="24"/>
          <w:szCs w:val="24"/>
        </w:rPr>
      </w:pPr>
      <w:r>
        <w:rPr>
          <w:rFonts w:ascii="Century Gothic" w:hAnsi="Century Gothic"/>
          <w:sz w:val="24"/>
          <w:szCs w:val="24"/>
        </w:rPr>
        <w:t xml:space="preserve">                    2</w:t>
      </w:r>
      <w:r w:rsidRPr="00D741B1">
        <w:rPr>
          <w:rFonts w:ascii="Century Gothic" w:hAnsi="Century Gothic"/>
          <w:sz w:val="24"/>
          <w:szCs w:val="24"/>
          <w:vertAlign w:val="superscript"/>
        </w:rPr>
        <w:t>nd</w:t>
      </w:r>
      <w:r>
        <w:rPr>
          <w:rFonts w:ascii="Century Gothic" w:hAnsi="Century Gothic"/>
          <w:sz w:val="24"/>
          <w:szCs w:val="24"/>
        </w:rPr>
        <w:t>, 3</w:t>
      </w:r>
      <w:r w:rsidRPr="00D741B1">
        <w:rPr>
          <w:rFonts w:ascii="Century Gothic" w:hAnsi="Century Gothic"/>
          <w:sz w:val="24"/>
          <w:szCs w:val="24"/>
          <w:vertAlign w:val="superscript"/>
        </w:rPr>
        <w:t>rd</w:t>
      </w:r>
      <w:r>
        <w:rPr>
          <w:rFonts w:ascii="Century Gothic" w:hAnsi="Century Gothic"/>
          <w:sz w:val="24"/>
          <w:szCs w:val="24"/>
        </w:rPr>
        <w:t xml:space="preserve"> and 4</w:t>
      </w:r>
      <w:r w:rsidRPr="00D741B1">
        <w:rPr>
          <w:rFonts w:ascii="Century Gothic" w:hAnsi="Century Gothic"/>
          <w:sz w:val="24"/>
          <w:szCs w:val="24"/>
          <w:vertAlign w:val="superscript"/>
        </w:rPr>
        <w:t>th</w:t>
      </w:r>
      <w:r>
        <w:rPr>
          <w:rFonts w:ascii="Century Gothic" w:hAnsi="Century Gothic"/>
          <w:sz w:val="24"/>
          <w:szCs w:val="24"/>
        </w:rPr>
        <w:t xml:space="preserve"> Accused Persons are to each pay a fine of Le</w:t>
      </w:r>
    </w:p>
    <w:p w:rsidR="00E23EDF" w:rsidRDefault="00D741B1" w:rsidP="00FC738A">
      <w:pPr>
        <w:tabs>
          <w:tab w:val="left" w:pos="3705"/>
        </w:tabs>
        <w:spacing w:after="0" w:line="240" w:lineRule="auto"/>
        <w:jc w:val="both"/>
        <w:rPr>
          <w:rFonts w:ascii="Century Gothic" w:hAnsi="Century Gothic"/>
          <w:sz w:val="24"/>
          <w:szCs w:val="24"/>
        </w:rPr>
      </w:pPr>
      <w:r>
        <w:rPr>
          <w:rFonts w:ascii="Century Gothic" w:hAnsi="Century Gothic"/>
          <w:sz w:val="24"/>
          <w:szCs w:val="24"/>
        </w:rPr>
        <w:t xml:space="preserve">                    30,000,000 (Thirty Mil</w:t>
      </w:r>
      <w:r w:rsidR="00E17425">
        <w:rPr>
          <w:rFonts w:ascii="Century Gothic" w:hAnsi="Century Gothic"/>
          <w:sz w:val="24"/>
          <w:szCs w:val="24"/>
        </w:rPr>
        <w:t xml:space="preserve">lion Leones) by the </w:t>
      </w:r>
      <w:r w:rsidR="00E23EDF">
        <w:rPr>
          <w:rFonts w:ascii="Century Gothic" w:hAnsi="Century Gothic"/>
          <w:sz w:val="24"/>
          <w:szCs w:val="24"/>
        </w:rPr>
        <w:t>11</w:t>
      </w:r>
      <w:r w:rsidR="00E23EDF" w:rsidRPr="00E23EDF">
        <w:rPr>
          <w:rFonts w:ascii="Century Gothic" w:hAnsi="Century Gothic"/>
          <w:sz w:val="24"/>
          <w:szCs w:val="24"/>
          <w:vertAlign w:val="superscript"/>
        </w:rPr>
        <w:t>th</w:t>
      </w:r>
      <w:r w:rsidR="00E23EDF">
        <w:rPr>
          <w:rFonts w:ascii="Century Gothic" w:hAnsi="Century Gothic"/>
          <w:sz w:val="24"/>
          <w:szCs w:val="24"/>
        </w:rPr>
        <w:t xml:space="preserve"> day of December 2019</w:t>
      </w:r>
    </w:p>
    <w:p w:rsidR="00D741B1" w:rsidRDefault="00E23EDF" w:rsidP="00FC738A">
      <w:pPr>
        <w:tabs>
          <w:tab w:val="left" w:pos="3705"/>
        </w:tabs>
        <w:spacing w:after="0" w:line="240" w:lineRule="auto"/>
        <w:jc w:val="both"/>
        <w:rPr>
          <w:rFonts w:ascii="Century Gothic" w:hAnsi="Century Gothic"/>
          <w:sz w:val="24"/>
          <w:szCs w:val="24"/>
        </w:rPr>
      </w:pPr>
      <w:r>
        <w:rPr>
          <w:rFonts w:ascii="Century Gothic" w:hAnsi="Century Gothic"/>
          <w:sz w:val="24"/>
          <w:szCs w:val="24"/>
        </w:rPr>
        <w:t xml:space="preserve">                    </w:t>
      </w:r>
      <w:r w:rsidR="00A3022D">
        <w:rPr>
          <w:rFonts w:ascii="Century Gothic" w:hAnsi="Century Gothic"/>
          <w:b/>
          <w:sz w:val="24"/>
          <w:szCs w:val="24"/>
          <w:u w:val="single"/>
        </w:rPr>
        <w:t>OR</w:t>
      </w:r>
      <w:r w:rsidR="00D741B1">
        <w:rPr>
          <w:rFonts w:ascii="Century Gothic" w:hAnsi="Century Gothic"/>
          <w:sz w:val="24"/>
          <w:szCs w:val="24"/>
        </w:rPr>
        <w:t xml:space="preserve"> serve a term of 3 years Imprisonment.</w:t>
      </w:r>
    </w:p>
    <w:p w:rsidR="00D741B1" w:rsidRDefault="00D741B1" w:rsidP="00FC738A">
      <w:pPr>
        <w:tabs>
          <w:tab w:val="left" w:pos="3705"/>
        </w:tabs>
        <w:spacing w:after="0" w:line="240" w:lineRule="auto"/>
        <w:jc w:val="both"/>
        <w:rPr>
          <w:rFonts w:ascii="Century Gothic" w:hAnsi="Century Gothic"/>
          <w:sz w:val="24"/>
          <w:szCs w:val="24"/>
        </w:rPr>
      </w:pPr>
    </w:p>
    <w:p w:rsidR="00F320D6" w:rsidRDefault="00D741B1" w:rsidP="00FC738A">
      <w:pPr>
        <w:tabs>
          <w:tab w:val="left" w:pos="3705"/>
        </w:tabs>
        <w:spacing w:after="0" w:line="240" w:lineRule="auto"/>
        <w:jc w:val="both"/>
        <w:rPr>
          <w:rFonts w:ascii="Century Gothic" w:hAnsi="Century Gothic"/>
          <w:sz w:val="24"/>
          <w:szCs w:val="24"/>
        </w:rPr>
      </w:pPr>
      <w:r>
        <w:rPr>
          <w:rFonts w:ascii="Century Gothic" w:hAnsi="Century Gothic"/>
          <w:sz w:val="24"/>
          <w:szCs w:val="24"/>
        </w:rPr>
        <w:t xml:space="preserve">                    </w:t>
      </w:r>
      <w:r w:rsidRPr="00881B1A">
        <w:rPr>
          <w:rFonts w:ascii="Century Gothic" w:hAnsi="Century Gothic"/>
          <w:b/>
          <w:sz w:val="24"/>
          <w:szCs w:val="24"/>
        </w:rPr>
        <w:t>Furthermore</w:t>
      </w:r>
      <w:r>
        <w:rPr>
          <w:rFonts w:ascii="Century Gothic" w:hAnsi="Century Gothic"/>
          <w:sz w:val="24"/>
          <w:szCs w:val="24"/>
        </w:rPr>
        <w:t>, the 2</w:t>
      </w:r>
      <w:r w:rsidRPr="00D741B1">
        <w:rPr>
          <w:rFonts w:ascii="Century Gothic" w:hAnsi="Century Gothic"/>
          <w:sz w:val="24"/>
          <w:szCs w:val="24"/>
          <w:vertAlign w:val="superscript"/>
        </w:rPr>
        <w:t>nd</w:t>
      </w:r>
      <w:r>
        <w:rPr>
          <w:rFonts w:ascii="Century Gothic" w:hAnsi="Century Gothic"/>
          <w:sz w:val="24"/>
          <w:szCs w:val="24"/>
        </w:rPr>
        <w:t>, 3</w:t>
      </w:r>
      <w:r w:rsidRPr="00D741B1">
        <w:rPr>
          <w:rFonts w:ascii="Century Gothic" w:hAnsi="Century Gothic"/>
          <w:sz w:val="24"/>
          <w:szCs w:val="24"/>
          <w:vertAlign w:val="superscript"/>
        </w:rPr>
        <w:t>rd</w:t>
      </w:r>
      <w:r>
        <w:rPr>
          <w:rFonts w:ascii="Century Gothic" w:hAnsi="Century Gothic"/>
          <w:sz w:val="24"/>
          <w:szCs w:val="24"/>
        </w:rPr>
        <w:t xml:space="preserve"> and 4</w:t>
      </w:r>
      <w:r w:rsidRPr="00D741B1">
        <w:rPr>
          <w:rFonts w:ascii="Century Gothic" w:hAnsi="Century Gothic"/>
          <w:sz w:val="24"/>
          <w:szCs w:val="24"/>
          <w:vertAlign w:val="superscript"/>
        </w:rPr>
        <w:t>th</w:t>
      </w:r>
      <w:r>
        <w:rPr>
          <w:rFonts w:ascii="Century Gothic" w:hAnsi="Century Gothic"/>
          <w:sz w:val="24"/>
          <w:szCs w:val="24"/>
        </w:rPr>
        <w:t xml:space="preserve"> Accused Persons are </w:t>
      </w:r>
      <w:r w:rsidR="00F320D6">
        <w:rPr>
          <w:rFonts w:ascii="Century Gothic" w:hAnsi="Century Gothic"/>
          <w:sz w:val="24"/>
          <w:szCs w:val="24"/>
        </w:rPr>
        <w:t>hereby</w:t>
      </w:r>
    </w:p>
    <w:p w:rsidR="00E12C24" w:rsidRDefault="00F320D6" w:rsidP="00E23EDF">
      <w:pPr>
        <w:tabs>
          <w:tab w:val="left" w:pos="3705"/>
        </w:tabs>
        <w:spacing w:after="0" w:line="240" w:lineRule="auto"/>
        <w:jc w:val="both"/>
        <w:rPr>
          <w:rFonts w:ascii="Century Gothic" w:hAnsi="Century Gothic"/>
          <w:sz w:val="24"/>
          <w:szCs w:val="24"/>
        </w:rPr>
      </w:pPr>
      <w:r>
        <w:rPr>
          <w:rFonts w:ascii="Century Gothic" w:hAnsi="Century Gothic"/>
          <w:sz w:val="24"/>
          <w:szCs w:val="24"/>
        </w:rPr>
        <w:t xml:space="preserve">                    </w:t>
      </w:r>
      <w:r w:rsidR="00D741B1">
        <w:rPr>
          <w:rFonts w:ascii="Century Gothic" w:hAnsi="Century Gothic"/>
          <w:sz w:val="24"/>
          <w:szCs w:val="24"/>
        </w:rPr>
        <w:t>Ordered to</w:t>
      </w:r>
      <w:r>
        <w:rPr>
          <w:rFonts w:ascii="Century Gothic" w:hAnsi="Century Gothic"/>
          <w:sz w:val="24"/>
          <w:szCs w:val="24"/>
        </w:rPr>
        <w:t xml:space="preserve"> </w:t>
      </w:r>
      <w:r w:rsidR="00E23EDF">
        <w:rPr>
          <w:rFonts w:ascii="Century Gothic" w:hAnsi="Century Gothic"/>
          <w:sz w:val="24"/>
          <w:szCs w:val="24"/>
        </w:rPr>
        <w:t>refund</w:t>
      </w:r>
      <w:r w:rsidR="00D741B1">
        <w:rPr>
          <w:rFonts w:ascii="Century Gothic" w:hAnsi="Century Gothic"/>
          <w:sz w:val="24"/>
          <w:szCs w:val="24"/>
        </w:rPr>
        <w:t xml:space="preserve"> the </w:t>
      </w:r>
      <w:r w:rsidR="00E12C24">
        <w:rPr>
          <w:rFonts w:ascii="Century Gothic" w:hAnsi="Century Gothic"/>
          <w:sz w:val="24"/>
          <w:szCs w:val="24"/>
        </w:rPr>
        <w:t xml:space="preserve">National Revenue Authority </w:t>
      </w:r>
      <w:r w:rsidR="00D741B1">
        <w:rPr>
          <w:rFonts w:ascii="Century Gothic" w:hAnsi="Century Gothic"/>
          <w:sz w:val="24"/>
          <w:szCs w:val="24"/>
        </w:rPr>
        <w:t>with Le</w:t>
      </w:r>
    </w:p>
    <w:p w:rsidR="008642A0" w:rsidRDefault="00E12C24" w:rsidP="00E23EDF">
      <w:pPr>
        <w:tabs>
          <w:tab w:val="left" w:pos="3705"/>
        </w:tabs>
        <w:spacing w:after="0" w:line="240" w:lineRule="auto"/>
        <w:jc w:val="both"/>
        <w:rPr>
          <w:rFonts w:ascii="Century Gothic" w:hAnsi="Century Gothic"/>
          <w:sz w:val="24"/>
          <w:szCs w:val="24"/>
        </w:rPr>
      </w:pPr>
      <w:r>
        <w:rPr>
          <w:rFonts w:ascii="Century Gothic" w:hAnsi="Century Gothic"/>
          <w:sz w:val="24"/>
          <w:szCs w:val="24"/>
        </w:rPr>
        <w:t xml:space="preserve">                   </w:t>
      </w:r>
      <w:r w:rsidR="00F320D6">
        <w:rPr>
          <w:rFonts w:ascii="Century Gothic" w:hAnsi="Century Gothic"/>
          <w:sz w:val="24"/>
          <w:szCs w:val="24"/>
        </w:rPr>
        <w:t xml:space="preserve"> 55,000,000. </w:t>
      </w:r>
      <w:r w:rsidR="00E23EDF">
        <w:rPr>
          <w:rFonts w:ascii="Century Gothic" w:hAnsi="Century Gothic"/>
          <w:sz w:val="24"/>
          <w:szCs w:val="24"/>
        </w:rPr>
        <w:t>It is to be</w:t>
      </w:r>
      <w:r>
        <w:rPr>
          <w:rFonts w:ascii="Century Gothic" w:hAnsi="Century Gothic"/>
          <w:sz w:val="24"/>
          <w:szCs w:val="24"/>
        </w:rPr>
        <w:t xml:space="preserve"> </w:t>
      </w:r>
      <w:r w:rsidR="00E23EDF">
        <w:rPr>
          <w:rFonts w:ascii="Century Gothic" w:hAnsi="Century Gothic"/>
          <w:sz w:val="24"/>
          <w:szCs w:val="24"/>
        </w:rPr>
        <w:t>apportioned as follows:</w:t>
      </w:r>
    </w:p>
    <w:p w:rsidR="008642A0" w:rsidRDefault="008642A0" w:rsidP="00FC738A">
      <w:pPr>
        <w:tabs>
          <w:tab w:val="left" w:pos="3705"/>
        </w:tabs>
        <w:spacing w:after="0" w:line="240" w:lineRule="auto"/>
        <w:jc w:val="both"/>
        <w:rPr>
          <w:rFonts w:ascii="Century Gothic" w:hAnsi="Century Gothic"/>
          <w:sz w:val="24"/>
          <w:szCs w:val="24"/>
        </w:rPr>
      </w:pPr>
    </w:p>
    <w:p w:rsidR="008642A0" w:rsidRDefault="008642A0" w:rsidP="00FC738A">
      <w:pPr>
        <w:tabs>
          <w:tab w:val="left" w:pos="3705"/>
        </w:tabs>
        <w:spacing w:after="0" w:line="240" w:lineRule="auto"/>
        <w:jc w:val="both"/>
        <w:rPr>
          <w:rFonts w:ascii="Century Gothic" w:hAnsi="Century Gothic"/>
          <w:sz w:val="24"/>
          <w:szCs w:val="24"/>
        </w:rPr>
      </w:pPr>
      <w:r>
        <w:rPr>
          <w:rFonts w:ascii="Century Gothic" w:hAnsi="Century Gothic"/>
          <w:sz w:val="24"/>
          <w:szCs w:val="24"/>
        </w:rPr>
        <w:t xml:space="preserve">                    The 2</w:t>
      </w:r>
      <w:r w:rsidRPr="008642A0">
        <w:rPr>
          <w:rFonts w:ascii="Century Gothic" w:hAnsi="Century Gothic"/>
          <w:sz w:val="24"/>
          <w:szCs w:val="24"/>
          <w:vertAlign w:val="superscript"/>
        </w:rPr>
        <w:t>nd</w:t>
      </w:r>
      <w:r>
        <w:rPr>
          <w:rFonts w:ascii="Century Gothic" w:hAnsi="Century Gothic"/>
          <w:sz w:val="24"/>
          <w:szCs w:val="24"/>
        </w:rPr>
        <w:t xml:space="preserve"> Acc</w:t>
      </w:r>
      <w:r w:rsidR="00E23EDF">
        <w:rPr>
          <w:rFonts w:ascii="Century Gothic" w:hAnsi="Century Gothic"/>
          <w:sz w:val="24"/>
          <w:szCs w:val="24"/>
        </w:rPr>
        <w:t>used Person is to pay back Le 2,000,000 (Two</w:t>
      </w:r>
      <w:r>
        <w:rPr>
          <w:rFonts w:ascii="Century Gothic" w:hAnsi="Century Gothic"/>
          <w:sz w:val="24"/>
          <w:szCs w:val="24"/>
        </w:rPr>
        <w:t xml:space="preserve"> Million</w:t>
      </w:r>
    </w:p>
    <w:p w:rsidR="008642A0" w:rsidRDefault="008642A0" w:rsidP="00E23EDF">
      <w:pPr>
        <w:tabs>
          <w:tab w:val="left" w:pos="6570"/>
        </w:tabs>
        <w:spacing w:after="0" w:line="240" w:lineRule="auto"/>
        <w:jc w:val="both"/>
        <w:rPr>
          <w:rFonts w:ascii="Century Gothic" w:hAnsi="Century Gothic"/>
          <w:sz w:val="24"/>
          <w:szCs w:val="24"/>
        </w:rPr>
      </w:pPr>
      <w:r>
        <w:rPr>
          <w:rFonts w:ascii="Century Gothic" w:hAnsi="Century Gothic"/>
          <w:sz w:val="24"/>
          <w:szCs w:val="24"/>
        </w:rPr>
        <w:t xml:space="preserve">                    Leones).</w:t>
      </w:r>
    </w:p>
    <w:p w:rsidR="008642A0" w:rsidRDefault="008642A0" w:rsidP="00FC738A">
      <w:pPr>
        <w:tabs>
          <w:tab w:val="left" w:pos="3705"/>
        </w:tabs>
        <w:spacing w:after="0" w:line="240" w:lineRule="auto"/>
        <w:jc w:val="both"/>
        <w:rPr>
          <w:rFonts w:ascii="Century Gothic" w:hAnsi="Century Gothic"/>
          <w:sz w:val="24"/>
          <w:szCs w:val="24"/>
        </w:rPr>
      </w:pPr>
      <w:r>
        <w:rPr>
          <w:rFonts w:ascii="Century Gothic" w:hAnsi="Century Gothic"/>
          <w:sz w:val="24"/>
          <w:szCs w:val="24"/>
        </w:rPr>
        <w:t xml:space="preserve">                    The 3</w:t>
      </w:r>
      <w:r w:rsidRPr="008642A0">
        <w:rPr>
          <w:rFonts w:ascii="Century Gothic" w:hAnsi="Century Gothic"/>
          <w:sz w:val="24"/>
          <w:szCs w:val="24"/>
          <w:vertAlign w:val="superscript"/>
        </w:rPr>
        <w:t>rd</w:t>
      </w:r>
      <w:r>
        <w:rPr>
          <w:rFonts w:ascii="Century Gothic" w:hAnsi="Century Gothic"/>
          <w:sz w:val="24"/>
          <w:szCs w:val="24"/>
        </w:rPr>
        <w:t xml:space="preserve"> Acc</w:t>
      </w:r>
      <w:r w:rsidR="00E23EDF">
        <w:rPr>
          <w:rFonts w:ascii="Century Gothic" w:hAnsi="Century Gothic"/>
          <w:sz w:val="24"/>
          <w:szCs w:val="24"/>
        </w:rPr>
        <w:t>used Person is to pay back Le 51,000,000 (Fifty-One</w:t>
      </w:r>
    </w:p>
    <w:p w:rsidR="008642A0" w:rsidRDefault="008642A0" w:rsidP="00FC738A">
      <w:pPr>
        <w:tabs>
          <w:tab w:val="left" w:pos="3705"/>
        </w:tabs>
        <w:spacing w:after="0" w:line="240" w:lineRule="auto"/>
        <w:jc w:val="both"/>
        <w:rPr>
          <w:rFonts w:ascii="Century Gothic" w:hAnsi="Century Gothic"/>
          <w:sz w:val="24"/>
          <w:szCs w:val="24"/>
        </w:rPr>
      </w:pPr>
      <w:r>
        <w:rPr>
          <w:rFonts w:ascii="Century Gothic" w:hAnsi="Century Gothic"/>
          <w:sz w:val="24"/>
          <w:szCs w:val="24"/>
        </w:rPr>
        <w:t xml:space="preserve">                    </w:t>
      </w:r>
      <w:proofErr w:type="gramStart"/>
      <w:r>
        <w:rPr>
          <w:rFonts w:ascii="Century Gothic" w:hAnsi="Century Gothic"/>
          <w:sz w:val="24"/>
          <w:szCs w:val="24"/>
        </w:rPr>
        <w:t>Million Leones).</w:t>
      </w:r>
      <w:proofErr w:type="gramEnd"/>
    </w:p>
    <w:p w:rsidR="008642A0" w:rsidRDefault="008642A0" w:rsidP="00FC738A">
      <w:pPr>
        <w:tabs>
          <w:tab w:val="left" w:pos="3705"/>
        </w:tabs>
        <w:spacing w:after="0" w:line="240" w:lineRule="auto"/>
        <w:jc w:val="both"/>
        <w:rPr>
          <w:rFonts w:ascii="Century Gothic" w:hAnsi="Century Gothic"/>
          <w:sz w:val="24"/>
          <w:szCs w:val="24"/>
        </w:rPr>
      </w:pPr>
      <w:r>
        <w:rPr>
          <w:rFonts w:ascii="Century Gothic" w:hAnsi="Century Gothic"/>
          <w:sz w:val="24"/>
          <w:szCs w:val="24"/>
        </w:rPr>
        <w:t xml:space="preserve">                    The 4</w:t>
      </w:r>
      <w:r w:rsidRPr="008642A0">
        <w:rPr>
          <w:rFonts w:ascii="Century Gothic" w:hAnsi="Century Gothic"/>
          <w:sz w:val="24"/>
          <w:szCs w:val="24"/>
          <w:vertAlign w:val="superscript"/>
        </w:rPr>
        <w:t>th</w:t>
      </w:r>
      <w:r>
        <w:rPr>
          <w:rFonts w:ascii="Century Gothic" w:hAnsi="Century Gothic"/>
          <w:sz w:val="24"/>
          <w:szCs w:val="24"/>
        </w:rPr>
        <w:t xml:space="preserve"> Acc</w:t>
      </w:r>
      <w:r w:rsidR="00E23EDF">
        <w:rPr>
          <w:rFonts w:ascii="Century Gothic" w:hAnsi="Century Gothic"/>
          <w:sz w:val="24"/>
          <w:szCs w:val="24"/>
        </w:rPr>
        <w:t>used Person is to pay back Le 2,000,000 (Two</w:t>
      </w:r>
      <w:r>
        <w:rPr>
          <w:rFonts w:ascii="Century Gothic" w:hAnsi="Century Gothic"/>
          <w:sz w:val="24"/>
          <w:szCs w:val="24"/>
        </w:rPr>
        <w:t xml:space="preserve"> Million</w:t>
      </w:r>
    </w:p>
    <w:p w:rsidR="00B1742E" w:rsidRPr="00B1742E" w:rsidRDefault="008642A0" w:rsidP="00FC738A">
      <w:pPr>
        <w:tabs>
          <w:tab w:val="left" w:pos="3705"/>
        </w:tabs>
        <w:spacing w:after="0" w:line="240" w:lineRule="auto"/>
        <w:jc w:val="both"/>
        <w:rPr>
          <w:rFonts w:ascii="Century Gothic" w:hAnsi="Century Gothic"/>
          <w:sz w:val="24"/>
          <w:szCs w:val="24"/>
        </w:rPr>
      </w:pPr>
      <w:r>
        <w:rPr>
          <w:rFonts w:ascii="Century Gothic" w:hAnsi="Century Gothic"/>
          <w:sz w:val="24"/>
          <w:szCs w:val="24"/>
        </w:rPr>
        <w:t xml:space="preserve">                    Leones).</w:t>
      </w:r>
      <w:r w:rsidR="00B1742E">
        <w:rPr>
          <w:rFonts w:ascii="Century Gothic" w:hAnsi="Century Gothic"/>
          <w:sz w:val="24"/>
          <w:szCs w:val="24"/>
        </w:rPr>
        <w:tab/>
        <w:t xml:space="preserve">    </w:t>
      </w:r>
    </w:p>
    <w:p w:rsidR="00BA0E32" w:rsidRDefault="00BA0E32" w:rsidP="00FC738A">
      <w:pPr>
        <w:spacing w:after="0" w:line="240" w:lineRule="auto"/>
        <w:jc w:val="both"/>
        <w:rPr>
          <w:rFonts w:ascii="Century Gothic" w:hAnsi="Century Gothic"/>
          <w:sz w:val="24"/>
          <w:szCs w:val="24"/>
        </w:rPr>
      </w:pPr>
    </w:p>
    <w:p w:rsidR="00E309B6" w:rsidRDefault="00B74634" w:rsidP="00FC738A">
      <w:pPr>
        <w:spacing w:after="0" w:line="240" w:lineRule="auto"/>
        <w:jc w:val="both"/>
        <w:rPr>
          <w:rFonts w:ascii="Century Gothic" w:hAnsi="Century Gothic"/>
          <w:sz w:val="24"/>
          <w:szCs w:val="24"/>
        </w:rPr>
      </w:pPr>
      <w:r>
        <w:rPr>
          <w:rFonts w:ascii="Century Gothic" w:hAnsi="Century Gothic"/>
          <w:sz w:val="24"/>
          <w:szCs w:val="24"/>
        </w:rPr>
        <w:t xml:space="preserve"> </w:t>
      </w:r>
    </w:p>
    <w:p w:rsidR="00983EEF" w:rsidRDefault="00B74634" w:rsidP="00FC738A">
      <w:pPr>
        <w:spacing w:after="0" w:line="240" w:lineRule="auto"/>
        <w:jc w:val="both"/>
        <w:rPr>
          <w:rFonts w:ascii="Century Gothic" w:hAnsi="Century Gothic"/>
          <w:sz w:val="24"/>
          <w:szCs w:val="24"/>
        </w:rPr>
      </w:pPr>
      <w:r>
        <w:rPr>
          <w:rFonts w:ascii="Century Gothic" w:hAnsi="Century Gothic"/>
          <w:sz w:val="24"/>
          <w:szCs w:val="24"/>
        </w:rPr>
        <w:t>Signed: ____________________________            Dated</w:t>
      </w:r>
      <w:proofErr w:type="gramStart"/>
      <w:r>
        <w:rPr>
          <w:rFonts w:ascii="Century Gothic" w:hAnsi="Century Gothic"/>
          <w:sz w:val="24"/>
          <w:szCs w:val="24"/>
        </w:rPr>
        <w:t>:_</w:t>
      </w:r>
      <w:proofErr w:type="gramEnd"/>
      <w:r>
        <w:rPr>
          <w:rFonts w:ascii="Century Gothic" w:hAnsi="Century Gothic"/>
          <w:sz w:val="24"/>
          <w:szCs w:val="24"/>
        </w:rPr>
        <w:t xml:space="preserve">___________________________  </w:t>
      </w:r>
    </w:p>
    <w:p w:rsidR="00B74634" w:rsidRDefault="00B74634" w:rsidP="00FC738A">
      <w:pPr>
        <w:spacing w:after="0" w:line="240" w:lineRule="auto"/>
        <w:jc w:val="both"/>
        <w:rPr>
          <w:rFonts w:ascii="Century Gothic" w:hAnsi="Century Gothic"/>
          <w:sz w:val="24"/>
          <w:szCs w:val="24"/>
        </w:rPr>
      </w:pPr>
      <w:r>
        <w:rPr>
          <w:rFonts w:ascii="Century Gothic" w:hAnsi="Century Gothic"/>
          <w:sz w:val="24"/>
          <w:szCs w:val="24"/>
        </w:rPr>
        <w:t xml:space="preserve">             Hon. Lady Justice </w:t>
      </w:r>
      <w:proofErr w:type="spellStart"/>
      <w:r>
        <w:rPr>
          <w:rFonts w:ascii="Century Gothic" w:hAnsi="Century Gothic"/>
          <w:sz w:val="24"/>
          <w:szCs w:val="24"/>
        </w:rPr>
        <w:t>Bintu</w:t>
      </w:r>
      <w:proofErr w:type="spellEnd"/>
      <w:r>
        <w:rPr>
          <w:rFonts w:ascii="Century Gothic" w:hAnsi="Century Gothic"/>
          <w:sz w:val="24"/>
          <w:szCs w:val="24"/>
        </w:rPr>
        <w:t xml:space="preserve"> </w:t>
      </w:r>
      <w:proofErr w:type="spellStart"/>
      <w:r>
        <w:rPr>
          <w:rFonts w:ascii="Century Gothic" w:hAnsi="Century Gothic"/>
          <w:sz w:val="24"/>
          <w:szCs w:val="24"/>
        </w:rPr>
        <w:t>Alhadi</w:t>
      </w:r>
      <w:proofErr w:type="spellEnd"/>
      <w:r w:rsidR="000A7520">
        <w:rPr>
          <w:rFonts w:ascii="Century Gothic" w:hAnsi="Century Gothic"/>
          <w:sz w:val="24"/>
          <w:szCs w:val="24"/>
        </w:rPr>
        <w:t xml:space="preserve"> J.</w:t>
      </w:r>
    </w:p>
    <w:p w:rsidR="00983EEF" w:rsidRDefault="00983EEF" w:rsidP="00FC738A">
      <w:pPr>
        <w:spacing w:after="0" w:line="240" w:lineRule="auto"/>
        <w:jc w:val="both"/>
        <w:rPr>
          <w:rFonts w:ascii="Century Gothic" w:hAnsi="Century Gothic"/>
          <w:sz w:val="24"/>
          <w:szCs w:val="24"/>
        </w:rPr>
      </w:pPr>
    </w:p>
    <w:p w:rsidR="00983EEF" w:rsidRDefault="00983EEF" w:rsidP="00FC738A">
      <w:pPr>
        <w:spacing w:after="0" w:line="240" w:lineRule="auto"/>
        <w:jc w:val="both"/>
        <w:rPr>
          <w:rFonts w:ascii="Century Gothic" w:hAnsi="Century Gothic"/>
          <w:sz w:val="24"/>
          <w:szCs w:val="24"/>
        </w:rPr>
      </w:pPr>
    </w:p>
    <w:p w:rsidR="00983EEF" w:rsidRDefault="00983EEF" w:rsidP="00FC738A">
      <w:pPr>
        <w:spacing w:after="0" w:line="240" w:lineRule="auto"/>
        <w:jc w:val="both"/>
        <w:rPr>
          <w:rFonts w:ascii="Century Gothic" w:hAnsi="Century Gothic"/>
          <w:sz w:val="24"/>
          <w:szCs w:val="24"/>
        </w:rPr>
      </w:pPr>
    </w:p>
    <w:p w:rsidR="00983EEF" w:rsidRDefault="00983EEF" w:rsidP="00FC738A">
      <w:pPr>
        <w:spacing w:after="0" w:line="240" w:lineRule="auto"/>
        <w:jc w:val="both"/>
        <w:rPr>
          <w:rFonts w:ascii="Century Gothic" w:hAnsi="Century Gothic"/>
          <w:sz w:val="24"/>
          <w:szCs w:val="24"/>
        </w:rPr>
      </w:pPr>
    </w:p>
    <w:p w:rsidR="00983EEF" w:rsidRDefault="00983EEF" w:rsidP="00FC738A">
      <w:pPr>
        <w:spacing w:after="0" w:line="240" w:lineRule="auto"/>
        <w:jc w:val="both"/>
        <w:rPr>
          <w:rFonts w:ascii="Century Gothic" w:hAnsi="Century Gothic"/>
          <w:sz w:val="24"/>
          <w:szCs w:val="24"/>
        </w:rPr>
      </w:pPr>
    </w:p>
    <w:p w:rsidR="00983EEF" w:rsidRDefault="00983EEF" w:rsidP="00FC738A">
      <w:pPr>
        <w:spacing w:after="0" w:line="240" w:lineRule="auto"/>
        <w:jc w:val="both"/>
        <w:rPr>
          <w:rFonts w:ascii="Century Gothic" w:hAnsi="Century Gothic"/>
          <w:sz w:val="24"/>
          <w:szCs w:val="24"/>
        </w:rPr>
      </w:pPr>
    </w:p>
    <w:p w:rsidR="00983EEF" w:rsidRDefault="00983EEF" w:rsidP="00FC738A">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p w:rsidR="00983EEF" w:rsidRDefault="00983EEF" w:rsidP="00AB75EE">
      <w:pPr>
        <w:spacing w:after="0" w:line="240" w:lineRule="auto"/>
        <w:jc w:val="both"/>
        <w:rPr>
          <w:rFonts w:ascii="Century Gothic" w:hAnsi="Century Gothic"/>
          <w:sz w:val="24"/>
          <w:szCs w:val="24"/>
        </w:rPr>
      </w:pPr>
    </w:p>
    <w:sectPr w:rsidR="00983EEF" w:rsidSect="0092539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BCE" w:rsidRDefault="00B54BCE" w:rsidP="003177A3">
      <w:pPr>
        <w:spacing w:after="0" w:line="240" w:lineRule="auto"/>
      </w:pPr>
      <w:r>
        <w:separator/>
      </w:r>
    </w:p>
  </w:endnote>
  <w:endnote w:type="continuationSeparator" w:id="1">
    <w:p w:rsidR="00B54BCE" w:rsidRDefault="00B54BCE" w:rsidP="00317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980"/>
      <w:docPartObj>
        <w:docPartGallery w:val="Page Numbers (Bottom of Page)"/>
        <w:docPartUnique/>
      </w:docPartObj>
    </w:sdtPr>
    <w:sdtContent>
      <w:p w:rsidR="00B54BCE" w:rsidRDefault="00B54BCE">
        <w:pPr>
          <w:pStyle w:val="Footer"/>
          <w:jc w:val="center"/>
        </w:pPr>
        <w:fldSimple w:instr=" PAGE   \* MERGEFORMAT ">
          <w:r w:rsidR="00137B8D">
            <w:rPr>
              <w:noProof/>
            </w:rPr>
            <w:t>15</w:t>
          </w:r>
        </w:fldSimple>
      </w:p>
    </w:sdtContent>
  </w:sdt>
  <w:p w:rsidR="00B54BCE" w:rsidRDefault="00B54B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BCE" w:rsidRDefault="00B54BCE" w:rsidP="003177A3">
      <w:pPr>
        <w:spacing w:after="0" w:line="240" w:lineRule="auto"/>
      </w:pPr>
      <w:r>
        <w:separator/>
      </w:r>
    </w:p>
  </w:footnote>
  <w:footnote w:type="continuationSeparator" w:id="1">
    <w:p w:rsidR="00B54BCE" w:rsidRDefault="00B54BCE" w:rsidP="003177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41D4A"/>
    <w:multiLevelType w:val="hybridMultilevel"/>
    <w:tmpl w:val="CB2C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187A4F"/>
    <w:multiLevelType w:val="hybridMultilevel"/>
    <w:tmpl w:val="34B0AE10"/>
    <w:lvl w:ilvl="0" w:tplc="E384DCF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DB52AE"/>
    <w:multiLevelType w:val="multilevel"/>
    <w:tmpl w:val="E01C1894"/>
    <w:lvl w:ilvl="0">
      <w:start w:val="1"/>
      <w:numFmt w:val="decimal"/>
      <w:lvlText w:val="%1."/>
      <w:lvlJc w:val="left"/>
      <w:pPr>
        <w:ind w:left="810" w:hanging="360"/>
      </w:pPr>
      <w:rPr>
        <w:rFonts w:hint="default"/>
        <w:b/>
      </w:rPr>
    </w:lvl>
    <w:lvl w:ilvl="1">
      <w:start w:val="1"/>
      <w:numFmt w:val="decimal"/>
      <w:isLgl/>
      <w:lvlText w:val="%1.%2"/>
      <w:lvlJc w:val="left"/>
      <w:pPr>
        <w:ind w:left="1440" w:hanging="72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520" w:hanging="1080"/>
      </w:pPr>
      <w:rPr>
        <w:rFonts w:hint="default"/>
        <w:u w:val="none"/>
      </w:rPr>
    </w:lvl>
    <w:lvl w:ilvl="4">
      <w:start w:val="1"/>
      <w:numFmt w:val="decimal"/>
      <w:isLgl/>
      <w:lvlText w:val="%1.%2.%3.%4.%5"/>
      <w:lvlJc w:val="left"/>
      <w:pPr>
        <w:ind w:left="3240" w:hanging="1440"/>
      </w:pPr>
      <w:rPr>
        <w:rFonts w:hint="default"/>
        <w:u w:val="none"/>
      </w:rPr>
    </w:lvl>
    <w:lvl w:ilvl="5">
      <w:start w:val="1"/>
      <w:numFmt w:val="decimal"/>
      <w:isLgl/>
      <w:lvlText w:val="%1.%2.%3.%4.%5.%6"/>
      <w:lvlJc w:val="left"/>
      <w:pPr>
        <w:ind w:left="3600" w:hanging="1440"/>
      </w:pPr>
      <w:rPr>
        <w:rFonts w:hint="default"/>
        <w:u w:val="none"/>
      </w:rPr>
    </w:lvl>
    <w:lvl w:ilvl="6">
      <w:start w:val="1"/>
      <w:numFmt w:val="decimal"/>
      <w:isLgl/>
      <w:lvlText w:val="%1.%2.%3.%4.%5.%6.%7"/>
      <w:lvlJc w:val="left"/>
      <w:pPr>
        <w:ind w:left="4320" w:hanging="1800"/>
      </w:pPr>
      <w:rPr>
        <w:rFonts w:hint="default"/>
        <w:u w:val="none"/>
      </w:rPr>
    </w:lvl>
    <w:lvl w:ilvl="7">
      <w:start w:val="1"/>
      <w:numFmt w:val="decimal"/>
      <w:isLgl/>
      <w:lvlText w:val="%1.%2.%3.%4.%5.%6.%7.%8"/>
      <w:lvlJc w:val="left"/>
      <w:pPr>
        <w:ind w:left="5040" w:hanging="2160"/>
      </w:pPr>
      <w:rPr>
        <w:rFonts w:hint="default"/>
        <w:u w:val="none"/>
      </w:rPr>
    </w:lvl>
    <w:lvl w:ilvl="8">
      <w:start w:val="1"/>
      <w:numFmt w:val="decimal"/>
      <w:isLgl/>
      <w:lvlText w:val="%1.%2.%3.%4.%5.%6.%7.%8.%9"/>
      <w:lvlJc w:val="left"/>
      <w:pPr>
        <w:ind w:left="5400" w:hanging="2160"/>
      </w:pPr>
      <w:rPr>
        <w:rFonts w:hint="default"/>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0"/>
    <w:footnote w:id="1"/>
  </w:footnotePr>
  <w:endnotePr>
    <w:endnote w:id="0"/>
    <w:endnote w:id="1"/>
  </w:endnotePr>
  <w:compat/>
  <w:rsids>
    <w:rsidRoot w:val="003177A3"/>
    <w:rsid w:val="00002BE1"/>
    <w:rsid w:val="00004DF9"/>
    <w:rsid w:val="0001194E"/>
    <w:rsid w:val="0001400B"/>
    <w:rsid w:val="00020203"/>
    <w:rsid w:val="00023FDD"/>
    <w:rsid w:val="00026A61"/>
    <w:rsid w:val="00041D3A"/>
    <w:rsid w:val="00044CBD"/>
    <w:rsid w:val="00053240"/>
    <w:rsid w:val="000548BB"/>
    <w:rsid w:val="0006510D"/>
    <w:rsid w:val="000731A8"/>
    <w:rsid w:val="00073BC8"/>
    <w:rsid w:val="00074E7A"/>
    <w:rsid w:val="00080F94"/>
    <w:rsid w:val="00083241"/>
    <w:rsid w:val="00094CA9"/>
    <w:rsid w:val="000A1C00"/>
    <w:rsid w:val="000A7520"/>
    <w:rsid w:val="000B0736"/>
    <w:rsid w:val="000B1B73"/>
    <w:rsid w:val="000B1DAF"/>
    <w:rsid w:val="000B26F4"/>
    <w:rsid w:val="000B733F"/>
    <w:rsid w:val="000C6F39"/>
    <w:rsid w:val="000E3414"/>
    <w:rsid w:val="000F0DCE"/>
    <w:rsid w:val="000F732D"/>
    <w:rsid w:val="00106A60"/>
    <w:rsid w:val="00126BEA"/>
    <w:rsid w:val="00131AED"/>
    <w:rsid w:val="0013422F"/>
    <w:rsid w:val="00134EBE"/>
    <w:rsid w:val="00137B8D"/>
    <w:rsid w:val="0014196B"/>
    <w:rsid w:val="0014272A"/>
    <w:rsid w:val="001459B8"/>
    <w:rsid w:val="00150F36"/>
    <w:rsid w:val="0015516B"/>
    <w:rsid w:val="001616FC"/>
    <w:rsid w:val="001762DB"/>
    <w:rsid w:val="001911AD"/>
    <w:rsid w:val="00196661"/>
    <w:rsid w:val="001A7291"/>
    <w:rsid w:val="001A7CD6"/>
    <w:rsid w:val="001B4180"/>
    <w:rsid w:val="001C3488"/>
    <w:rsid w:val="001E1618"/>
    <w:rsid w:val="0021317E"/>
    <w:rsid w:val="00226048"/>
    <w:rsid w:val="002328C5"/>
    <w:rsid w:val="002412BE"/>
    <w:rsid w:val="002449DE"/>
    <w:rsid w:val="00247680"/>
    <w:rsid w:val="002556D8"/>
    <w:rsid w:val="0026471B"/>
    <w:rsid w:val="00267AC4"/>
    <w:rsid w:val="00271BB9"/>
    <w:rsid w:val="002722E4"/>
    <w:rsid w:val="00272B0A"/>
    <w:rsid w:val="002821DC"/>
    <w:rsid w:val="00284997"/>
    <w:rsid w:val="00285AA6"/>
    <w:rsid w:val="002A0C93"/>
    <w:rsid w:val="002A6821"/>
    <w:rsid w:val="002D688D"/>
    <w:rsid w:val="002E4F7E"/>
    <w:rsid w:val="002E7A2C"/>
    <w:rsid w:val="002F58E9"/>
    <w:rsid w:val="00301610"/>
    <w:rsid w:val="00301B02"/>
    <w:rsid w:val="003115A2"/>
    <w:rsid w:val="003177A3"/>
    <w:rsid w:val="003215CB"/>
    <w:rsid w:val="0032576C"/>
    <w:rsid w:val="00336764"/>
    <w:rsid w:val="003477DF"/>
    <w:rsid w:val="0034790E"/>
    <w:rsid w:val="00370CB0"/>
    <w:rsid w:val="003738BE"/>
    <w:rsid w:val="00380614"/>
    <w:rsid w:val="00382C12"/>
    <w:rsid w:val="00385EA1"/>
    <w:rsid w:val="003926C1"/>
    <w:rsid w:val="00396734"/>
    <w:rsid w:val="00397CC1"/>
    <w:rsid w:val="003A1496"/>
    <w:rsid w:val="003A3073"/>
    <w:rsid w:val="003A3207"/>
    <w:rsid w:val="003B04BD"/>
    <w:rsid w:val="003C6B1C"/>
    <w:rsid w:val="003D33A0"/>
    <w:rsid w:val="003E5151"/>
    <w:rsid w:val="00403E25"/>
    <w:rsid w:val="00404AE1"/>
    <w:rsid w:val="00412431"/>
    <w:rsid w:val="00426C56"/>
    <w:rsid w:val="0043328C"/>
    <w:rsid w:val="00443D1C"/>
    <w:rsid w:val="00444B79"/>
    <w:rsid w:val="00447CDD"/>
    <w:rsid w:val="00466817"/>
    <w:rsid w:val="00484001"/>
    <w:rsid w:val="00484A35"/>
    <w:rsid w:val="004857B4"/>
    <w:rsid w:val="004A4CAE"/>
    <w:rsid w:val="004B2A79"/>
    <w:rsid w:val="004C4AF2"/>
    <w:rsid w:val="004C7179"/>
    <w:rsid w:val="004E00FF"/>
    <w:rsid w:val="004E48D6"/>
    <w:rsid w:val="004E673E"/>
    <w:rsid w:val="004F3C8E"/>
    <w:rsid w:val="004F3F7B"/>
    <w:rsid w:val="004F4816"/>
    <w:rsid w:val="00500EF5"/>
    <w:rsid w:val="00502A77"/>
    <w:rsid w:val="00504C6B"/>
    <w:rsid w:val="005069DD"/>
    <w:rsid w:val="00510B66"/>
    <w:rsid w:val="0051378B"/>
    <w:rsid w:val="00516C4F"/>
    <w:rsid w:val="00535DA6"/>
    <w:rsid w:val="00536335"/>
    <w:rsid w:val="00540E22"/>
    <w:rsid w:val="0054782A"/>
    <w:rsid w:val="00553D84"/>
    <w:rsid w:val="0055706B"/>
    <w:rsid w:val="00590976"/>
    <w:rsid w:val="00593A6A"/>
    <w:rsid w:val="005A5840"/>
    <w:rsid w:val="005D3FA4"/>
    <w:rsid w:val="005D75CC"/>
    <w:rsid w:val="005E039D"/>
    <w:rsid w:val="005E0FBD"/>
    <w:rsid w:val="005E471A"/>
    <w:rsid w:val="005F561F"/>
    <w:rsid w:val="00600BF9"/>
    <w:rsid w:val="00621CAC"/>
    <w:rsid w:val="00636D36"/>
    <w:rsid w:val="00640C94"/>
    <w:rsid w:val="0065522D"/>
    <w:rsid w:val="00663667"/>
    <w:rsid w:val="006940C6"/>
    <w:rsid w:val="006A2180"/>
    <w:rsid w:val="006A6354"/>
    <w:rsid w:val="006B1CA4"/>
    <w:rsid w:val="006C3594"/>
    <w:rsid w:val="006C514E"/>
    <w:rsid w:val="006D5D5E"/>
    <w:rsid w:val="006F1451"/>
    <w:rsid w:val="00701670"/>
    <w:rsid w:val="0071517E"/>
    <w:rsid w:val="00740796"/>
    <w:rsid w:val="0074137E"/>
    <w:rsid w:val="00743487"/>
    <w:rsid w:val="007503A9"/>
    <w:rsid w:val="00755207"/>
    <w:rsid w:val="00761BBE"/>
    <w:rsid w:val="00763ADA"/>
    <w:rsid w:val="00780356"/>
    <w:rsid w:val="007A2F7E"/>
    <w:rsid w:val="007C1DBA"/>
    <w:rsid w:val="007F31B5"/>
    <w:rsid w:val="007F34B4"/>
    <w:rsid w:val="0080515A"/>
    <w:rsid w:val="00805F9D"/>
    <w:rsid w:val="00816AEA"/>
    <w:rsid w:val="008210DF"/>
    <w:rsid w:val="00826D4E"/>
    <w:rsid w:val="008327B0"/>
    <w:rsid w:val="00845C8C"/>
    <w:rsid w:val="008510DF"/>
    <w:rsid w:val="00854A03"/>
    <w:rsid w:val="00863315"/>
    <w:rsid w:val="008642A0"/>
    <w:rsid w:val="00865A81"/>
    <w:rsid w:val="00865C70"/>
    <w:rsid w:val="00881B1A"/>
    <w:rsid w:val="008829D1"/>
    <w:rsid w:val="008B425B"/>
    <w:rsid w:val="008D1465"/>
    <w:rsid w:val="008D5A30"/>
    <w:rsid w:val="008D6253"/>
    <w:rsid w:val="008E0416"/>
    <w:rsid w:val="008F2ABF"/>
    <w:rsid w:val="008F5AF5"/>
    <w:rsid w:val="008F7778"/>
    <w:rsid w:val="008F77C2"/>
    <w:rsid w:val="009011E5"/>
    <w:rsid w:val="009045B9"/>
    <w:rsid w:val="00907508"/>
    <w:rsid w:val="0091075C"/>
    <w:rsid w:val="0091799D"/>
    <w:rsid w:val="00925391"/>
    <w:rsid w:val="00935A4E"/>
    <w:rsid w:val="0093631F"/>
    <w:rsid w:val="00940502"/>
    <w:rsid w:val="00943F15"/>
    <w:rsid w:val="00944568"/>
    <w:rsid w:val="009465BB"/>
    <w:rsid w:val="009723BF"/>
    <w:rsid w:val="00975C88"/>
    <w:rsid w:val="0097751C"/>
    <w:rsid w:val="00983EEF"/>
    <w:rsid w:val="009A0247"/>
    <w:rsid w:val="009A4CE3"/>
    <w:rsid w:val="009B6D6F"/>
    <w:rsid w:val="009C1664"/>
    <w:rsid w:val="009D39E6"/>
    <w:rsid w:val="009E2713"/>
    <w:rsid w:val="009E6047"/>
    <w:rsid w:val="00A018A8"/>
    <w:rsid w:val="00A078BF"/>
    <w:rsid w:val="00A2308B"/>
    <w:rsid w:val="00A26B24"/>
    <w:rsid w:val="00A3022D"/>
    <w:rsid w:val="00A30F2D"/>
    <w:rsid w:val="00A36E93"/>
    <w:rsid w:val="00A475C2"/>
    <w:rsid w:val="00A61F83"/>
    <w:rsid w:val="00A637C4"/>
    <w:rsid w:val="00A64072"/>
    <w:rsid w:val="00A667D0"/>
    <w:rsid w:val="00A67C8A"/>
    <w:rsid w:val="00A83E48"/>
    <w:rsid w:val="00A84334"/>
    <w:rsid w:val="00AA1909"/>
    <w:rsid w:val="00AA6E56"/>
    <w:rsid w:val="00AB0521"/>
    <w:rsid w:val="00AB75EE"/>
    <w:rsid w:val="00AD1950"/>
    <w:rsid w:val="00AD4CB1"/>
    <w:rsid w:val="00AE280A"/>
    <w:rsid w:val="00AE6255"/>
    <w:rsid w:val="00AE707C"/>
    <w:rsid w:val="00AF7436"/>
    <w:rsid w:val="00B15567"/>
    <w:rsid w:val="00B17340"/>
    <w:rsid w:val="00B1742E"/>
    <w:rsid w:val="00B222C7"/>
    <w:rsid w:val="00B37CD3"/>
    <w:rsid w:val="00B4477F"/>
    <w:rsid w:val="00B53172"/>
    <w:rsid w:val="00B54BCE"/>
    <w:rsid w:val="00B56FC6"/>
    <w:rsid w:val="00B70303"/>
    <w:rsid w:val="00B72BDD"/>
    <w:rsid w:val="00B74634"/>
    <w:rsid w:val="00B9104E"/>
    <w:rsid w:val="00BA0E32"/>
    <w:rsid w:val="00BA1DD6"/>
    <w:rsid w:val="00BB6C7D"/>
    <w:rsid w:val="00BD416F"/>
    <w:rsid w:val="00BE33EB"/>
    <w:rsid w:val="00BE7C30"/>
    <w:rsid w:val="00C05E96"/>
    <w:rsid w:val="00C115C6"/>
    <w:rsid w:val="00C12DB8"/>
    <w:rsid w:val="00C2310B"/>
    <w:rsid w:val="00C25576"/>
    <w:rsid w:val="00C33B10"/>
    <w:rsid w:val="00C43E3D"/>
    <w:rsid w:val="00C44DBC"/>
    <w:rsid w:val="00C47784"/>
    <w:rsid w:val="00C71E6C"/>
    <w:rsid w:val="00C73144"/>
    <w:rsid w:val="00C7753E"/>
    <w:rsid w:val="00C81D97"/>
    <w:rsid w:val="00C82593"/>
    <w:rsid w:val="00CA3006"/>
    <w:rsid w:val="00CA36A0"/>
    <w:rsid w:val="00CB068A"/>
    <w:rsid w:val="00CB7C03"/>
    <w:rsid w:val="00CB7D8C"/>
    <w:rsid w:val="00CD77CB"/>
    <w:rsid w:val="00CE26A7"/>
    <w:rsid w:val="00CE5622"/>
    <w:rsid w:val="00CF2293"/>
    <w:rsid w:val="00D00A70"/>
    <w:rsid w:val="00D01CA4"/>
    <w:rsid w:val="00D04EA2"/>
    <w:rsid w:val="00D053FB"/>
    <w:rsid w:val="00D15B78"/>
    <w:rsid w:val="00D26BC7"/>
    <w:rsid w:val="00D34EC2"/>
    <w:rsid w:val="00D37385"/>
    <w:rsid w:val="00D45F58"/>
    <w:rsid w:val="00D65806"/>
    <w:rsid w:val="00D65EB0"/>
    <w:rsid w:val="00D66B6F"/>
    <w:rsid w:val="00D71CB6"/>
    <w:rsid w:val="00D73AD6"/>
    <w:rsid w:val="00D741B1"/>
    <w:rsid w:val="00D94A8C"/>
    <w:rsid w:val="00DA7BF6"/>
    <w:rsid w:val="00DB21BF"/>
    <w:rsid w:val="00DB3265"/>
    <w:rsid w:val="00DD5EA8"/>
    <w:rsid w:val="00DE5506"/>
    <w:rsid w:val="00DF4A91"/>
    <w:rsid w:val="00E12C24"/>
    <w:rsid w:val="00E17425"/>
    <w:rsid w:val="00E23631"/>
    <w:rsid w:val="00E23EDF"/>
    <w:rsid w:val="00E2473A"/>
    <w:rsid w:val="00E309B6"/>
    <w:rsid w:val="00E30D66"/>
    <w:rsid w:val="00E60284"/>
    <w:rsid w:val="00E66343"/>
    <w:rsid w:val="00E66C2A"/>
    <w:rsid w:val="00E73623"/>
    <w:rsid w:val="00E75A5E"/>
    <w:rsid w:val="00E9437B"/>
    <w:rsid w:val="00ED21A5"/>
    <w:rsid w:val="00ED71DD"/>
    <w:rsid w:val="00EF1FFF"/>
    <w:rsid w:val="00F008A8"/>
    <w:rsid w:val="00F1454C"/>
    <w:rsid w:val="00F320D6"/>
    <w:rsid w:val="00F54E16"/>
    <w:rsid w:val="00F711EA"/>
    <w:rsid w:val="00F76B02"/>
    <w:rsid w:val="00F87CCF"/>
    <w:rsid w:val="00F9248A"/>
    <w:rsid w:val="00FC4E66"/>
    <w:rsid w:val="00FC738A"/>
    <w:rsid w:val="00FD2919"/>
    <w:rsid w:val="00FE58CE"/>
    <w:rsid w:val="00FE6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3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77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77A3"/>
  </w:style>
  <w:style w:type="paragraph" w:styleId="Footer">
    <w:name w:val="footer"/>
    <w:basedOn w:val="Normal"/>
    <w:link w:val="FooterChar"/>
    <w:uiPriority w:val="99"/>
    <w:unhideWhenUsed/>
    <w:rsid w:val="00317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7A3"/>
  </w:style>
  <w:style w:type="paragraph" w:styleId="BalloonText">
    <w:name w:val="Balloon Text"/>
    <w:basedOn w:val="Normal"/>
    <w:link w:val="BalloonTextChar"/>
    <w:uiPriority w:val="99"/>
    <w:semiHidden/>
    <w:unhideWhenUsed/>
    <w:rsid w:val="00907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08"/>
    <w:rPr>
      <w:rFonts w:ascii="Tahoma" w:hAnsi="Tahoma" w:cs="Tahoma"/>
      <w:sz w:val="16"/>
      <w:szCs w:val="16"/>
    </w:rPr>
  </w:style>
  <w:style w:type="paragraph" w:styleId="EndnoteText">
    <w:name w:val="endnote text"/>
    <w:basedOn w:val="Normal"/>
    <w:link w:val="EndnoteTextChar"/>
    <w:uiPriority w:val="99"/>
    <w:semiHidden/>
    <w:unhideWhenUsed/>
    <w:rsid w:val="00535D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5DA6"/>
    <w:rPr>
      <w:sz w:val="20"/>
      <w:szCs w:val="20"/>
    </w:rPr>
  </w:style>
  <w:style w:type="character" w:styleId="EndnoteReference">
    <w:name w:val="endnote reference"/>
    <w:basedOn w:val="DefaultParagraphFont"/>
    <w:uiPriority w:val="99"/>
    <w:semiHidden/>
    <w:unhideWhenUsed/>
    <w:rsid w:val="00535DA6"/>
    <w:rPr>
      <w:vertAlign w:val="superscript"/>
    </w:rPr>
  </w:style>
  <w:style w:type="paragraph" w:styleId="ListParagraph">
    <w:name w:val="List Paragraph"/>
    <w:basedOn w:val="Normal"/>
    <w:uiPriority w:val="34"/>
    <w:qFormat/>
    <w:rsid w:val="00CB7D8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3B87E-CF29-423D-802F-75F1B2F67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4752</Words>
  <Characters>27087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2019-11-11T13:50:00Z</cp:lastPrinted>
  <dcterms:created xsi:type="dcterms:W3CDTF">2019-11-12T08:58:00Z</dcterms:created>
  <dcterms:modified xsi:type="dcterms:W3CDTF">2019-11-12T08:58:00Z</dcterms:modified>
</cp:coreProperties>
</file>